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0CD935" w14:textId="77777777" w:rsidR="005C1B08" w:rsidRDefault="005C1B08" w:rsidP="002A691C">
      <w:pPr>
        <w:spacing w:after="0"/>
        <w:jc w:val="center"/>
        <w:rPr>
          <w:rFonts w:ascii="Inter" w:hAnsi="Inter"/>
          <w:b/>
          <w:sz w:val="32"/>
          <w:szCs w:val="32"/>
          <w:lang w:eastAsia="ja-JP"/>
        </w:rPr>
      </w:pPr>
      <w:bookmarkStart w:id="0" w:name="_Hlk15379667"/>
      <w:bookmarkStart w:id="1" w:name="_Hlk103072248"/>
    </w:p>
    <w:p w14:paraId="727137B4" w14:textId="7E637B74" w:rsidR="002B489B" w:rsidRDefault="005B0F33" w:rsidP="002A691C">
      <w:pPr>
        <w:spacing w:after="0"/>
        <w:jc w:val="center"/>
        <w:rPr>
          <w:rFonts w:ascii="Inter" w:hAnsi="Inter"/>
          <w:b/>
          <w:sz w:val="32"/>
          <w:szCs w:val="32"/>
        </w:rPr>
      </w:pPr>
      <w:r>
        <w:rPr>
          <w:rFonts w:ascii="Inter" w:hAnsi="Inter" w:hint="eastAsia"/>
          <w:b/>
          <w:sz w:val="32"/>
          <w:szCs w:val="32"/>
          <w:lang w:eastAsia="ja-JP"/>
        </w:rPr>
        <w:t>記録破りのデジタイザが次の</w:t>
      </w:r>
      <w:r w:rsidR="00D1170D">
        <w:rPr>
          <w:rFonts w:ascii="Inter" w:hAnsi="Inter" w:hint="eastAsia"/>
          <w:b/>
          <w:sz w:val="32"/>
          <w:szCs w:val="32"/>
          <w:lang w:eastAsia="ja-JP"/>
        </w:rPr>
        <w:t>変革</w:t>
      </w:r>
      <w:r>
        <w:rPr>
          <w:rFonts w:ascii="Inter" w:hAnsi="Inter" w:hint="eastAsia"/>
          <w:b/>
          <w:sz w:val="32"/>
          <w:szCs w:val="32"/>
          <w:lang w:eastAsia="ja-JP"/>
        </w:rPr>
        <w:t>をもたらす</w:t>
      </w:r>
      <w:r w:rsidR="005C1B08" w:rsidRPr="00C90001">
        <w:rPr>
          <w:rFonts w:ascii="Inter" w:hAnsi="Inter"/>
          <w:b/>
          <w:noProof/>
          <w:sz w:val="32"/>
          <w:szCs w:val="32"/>
          <w:lang w:val="en-US"/>
        </w:rPr>
        <mc:AlternateContent>
          <mc:Choice Requires="wps">
            <w:drawing>
              <wp:anchor distT="45720" distB="45720" distL="114300" distR="114300" simplePos="0" relativeHeight="251659264" behindDoc="0" locked="0" layoutInCell="1" allowOverlap="1" wp14:anchorId="7769A1A6" wp14:editId="675AD495">
                <wp:simplePos x="0" y="0"/>
                <wp:positionH relativeFrom="margin">
                  <wp:posOffset>33655</wp:posOffset>
                </wp:positionH>
                <wp:positionV relativeFrom="paragraph">
                  <wp:posOffset>320675</wp:posOffset>
                </wp:positionV>
                <wp:extent cx="6400165" cy="325755"/>
                <wp:effectExtent l="0" t="0" r="63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165" cy="325755"/>
                        </a:xfrm>
                        <a:prstGeom prst="rect">
                          <a:avLst/>
                        </a:prstGeom>
                        <a:solidFill>
                          <a:srgbClr val="D8EAFF"/>
                        </a:solidFill>
                        <a:ln w="9525">
                          <a:noFill/>
                          <a:miter lim="800000"/>
                          <a:headEnd/>
                          <a:tailEnd/>
                        </a:ln>
                      </wps:spPr>
                      <wps:txbx>
                        <w:txbxContent>
                          <w:p w14:paraId="10F3B969" w14:textId="376C9EB5" w:rsidR="008039B1" w:rsidRPr="0086439F" w:rsidRDefault="008D259C" w:rsidP="008D259C">
                            <w:pPr>
                              <w:jc w:val="center"/>
                            </w:pPr>
                            <w:r w:rsidRPr="0086439F">
                              <w:rPr>
                                <w:rStyle w:val="jlqj4b"/>
                                <w:rFonts w:ascii="Inter" w:hAnsi="Inter"/>
                                <w:i/>
                                <w:iCs/>
                                <w:sz w:val="25"/>
                                <w:szCs w:val="25"/>
                                <w:lang w:val="en"/>
                              </w:rPr>
                              <w:t>スペクトラム・インスツルメンテーション社が最先端のデジタイザシリーズを拡</w:t>
                            </w:r>
                            <w:r w:rsidR="00AD3B31">
                              <w:rPr>
                                <w:rStyle w:val="jlqj4b"/>
                                <w:rFonts w:ascii="Inter" w:hAnsi="Inter" w:hint="eastAsia"/>
                                <w:i/>
                                <w:iCs/>
                                <w:sz w:val="25"/>
                                <w:szCs w:val="25"/>
                                <w:lang w:val="en" w:eastAsia="ja-JP"/>
                              </w:rPr>
                              <w:t>大</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69A1A6" id="_x0000_t202" coordsize="21600,21600" o:spt="202" path="m,l,21600r21600,l21600,xe">
                <v:stroke joinstyle="miter"/>
                <v:path gradientshapeok="t" o:connecttype="rect"/>
              </v:shapetype>
              <v:shape id="Textfeld 2" o:spid="_x0000_s1026" type="#_x0000_t202" style="position:absolute;left:0;text-align:left;margin-left:2.65pt;margin-top:25.25pt;width:503.95pt;height:25.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" fillcolor="#d8eaff" stroked="f">
                <v:textbox>
                  <w:txbxContent>
                    <w:p w14:paraId="10F3B969" w14:textId="376C9EB5" w:rsidR="008039B1" w:rsidRPr="0086439F" w:rsidRDefault="008D259C" w:rsidP="008D259C">
                      <w:pPr>
                        <w:jc w:val="center"/>
                      </w:pPr>
                      <w:r w:rsidRPr="0086439F">
                        <w:rPr>
                          <w:rStyle w:val="jlqj4b"/>
                          <w:rFonts w:ascii="Inter" w:hAnsi="Inter"/>
                          <w:i/>
                          <w:iCs/>
                          <w:sz w:val="25"/>
                          <w:szCs w:val="25"/>
                          <w:lang w:val="en"/>
                        </w:rPr>
                        <w:t>スペクトラム・インスツルメンテーション社が最先端のデジタイザシリーズを拡</w:t>
                      </w:r>
                      <w:r w:rsidR="00AD3B31">
                        <w:rPr>
                          <w:rStyle w:val="jlqj4b"/>
                          <w:rFonts w:ascii="Inter" w:hAnsi="Inter" w:hint="eastAsia"/>
                          <w:i/>
                          <w:iCs/>
                          <w:sz w:val="25"/>
                          <w:szCs w:val="25"/>
                          <w:lang w:val="en" w:eastAsia="ja-JP"/>
                        </w:rPr>
                        <w:t>大</w:t>
                      </w:r>
                    </w:p>
                  </w:txbxContent>
                </v:textbox>
                <w10:wrap anchorx="margin"/>
              </v:shape>
            </w:pict>
          </mc:Fallback>
        </mc:AlternateContent>
      </w:r>
      <w:bookmarkEnd w:id="0"/>
      <w:bookmarkEnd w:id="1"/>
    </w:p>
    <w:p w14:paraId="14475D0E" w14:textId="2862ADFA" w:rsidR="005C1B08" w:rsidRDefault="005C1B08" w:rsidP="002A691C">
      <w:pPr>
        <w:spacing w:after="0"/>
        <w:jc w:val="center"/>
        <w:rPr>
          <w:rFonts w:ascii="Inter" w:hAnsi="Inter"/>
          <w:b/>
          <w:sz w:val="32"/>
          <w:szCs w:val="32"/>
        </w:rPr>
      </w:pPr>
    </w:p>
    <w:p w14:paraId="6CB91DAB" w14:textId="4A5364E0" w:rsidR="005C1B08" w:rsidRDefault="005C1B08" w:rsidP="002A691C">
      <w:pPr>
        <w:spacing w:after="0"/>
        <w:jc w:val="center"/>
        <w:rPr>
          <w:rFonts w:ascii="Inter" w:hAnsi="Inter"/>
          <w:b/>
          <w:sz w:val="32"/>
          <w:szCs w:val="32"/>
        </w:rPr>
      </w:pPr>
    </w:p>
    <w:p w14:paraId="7C51BBD7" w14:textId="01AECF22" w:rsidR="005C1B08" w:rsidRDefault="005C1B08" w:rsidP="005C1B08">
      <w:pPr>
        <w:spacing w:after="0"/>
        <w:jc w:val="right"/>
        <w:rPr>
          <w:rFonts w:eastAsia="MS Mincho"/>
          <w:b/>
          <w:i/>
          <w:lang w:eastAsia="ja-JP"/>
        </w:rPr>
      </w:pPr>
      <w:r w:rsidRPr="006C4658">
        <w:rPr>
          <w:rFonts w:eastAsia="MS Mincho"/>
          <w:b/>
          <w:i/>
          <w:lang w:eastAsia="ja-JP"/>
        </w:rPr>
        <w:t>2022</w:t>
      </w:r>
      <w:r w:rsidRPr="006C4658">
        <w:rPr>
          <w:rFonts w:eastAsia="MS Mincho" w:hint="eastAsia"/>
          <w:b/>
          <w:i/>
          <w:lang w:eastAsia="ja-JP"/>
        </w:rPr>
        <w:t>年</w:t>
      </w:r>
      <w:r>
        <w:rPr>
          <w:rFonts w:eastAsia="MS Mincho"/>
          <w:b/>
          <w:i/>
          <w:lang w:eastAsia="ja-JP"/>
        </w:rPr>
        <w:t>5</w:t>
      </w:r>
      <w:r w:rsidRPr="006C4658">
        <w:rPr>
          <w:rFonts w:eastAsia="MS Mincho" w:hint="eastAsia"/>
          <w:b/>
          <w:i/>
          <w:lang w:eastAsia="ja-JP"/>
        </w:rPr>
        <w:t>月</w:t>
      </w:r>
      <w:r>
        <w:rPr>
          <w:rFonts w:eastAsia="MS Mincho"/>
          <w:b/>
          <w:i/>
          <w:lang w:eastAsia="ja-JP"/>
        </w:rPr>
        <w:t>18</w:t>
      </w:r>
      <w:r w:rsidRPr="006C4658">
        <w:rPr>
          <w:rFonts w:eastAsia="MS Mincho" w:hint="eastAsia"/>
          <w:b/>
          <w:i/>
          <w:lang w:eastAsia="ja-JP"/>
        </w:rPr>
        <w:t>日</w:t>
      </w:r>
    </w:p>
    <w:p w14:paraId="2A4D0DE4" w14:textId="77777777" w:rsidR="005C1B08" w:rsidRPr="005C1B08" w:rsidRDefault="005C1B08" w:rsidP="005C1B08">
      <w:pPr>
        <w:spacing w:after="0"/>
        <w:jc w:val="right"/>
        <w:rPr>
          <w:rFonts w:eastAsia="MS Mincho"/>
          <w:b/>
          <w:i/>
          <w:lang w:eastAsia="ja-JP"/>
        </w:rPr>
      </w:pPr>
    </w:p>
    <w:p w14:paraId="36E3A3A6" w14:textId="77777777" w:rsidR="00487A6D" w:rsidRPr="00970472" w:rsidRDefault="00487A6D" w:rsidP="002A691C">
      <w:pPr>
        <w:pStyle w:val="Titel"/>
        <w:spacing w:after="0"/>
        <w:jc w:val="both"/>
        <w:rPr>
          <w:rFonts w:asciiTheme="minorEastAsia" w:hAnsiTheme="minorEastAsia"/>
          <w:sz w:val="8"/>
          <w:szCs w:val="8"/>
        </w:rPr>
      </w:pPr>
    </w:p>
    <w:p w14:paraId="4AAB6BF6" w14:textId="4DDE378D" w:rsidR="0015668F" w:rsidRDefault="00097434" w:rsidP="00815A97">
      <w:pPr>
        <w:spacing w:after="0"/>
        <w:jc w:val="both"/>
        <w:rPr>
          <w:rFonts w:asciiTheme="minorEastAsia" w:hAnsiTheme="minorEastAsia" w:cs="MS Mincho"/>
          <w:b/>
          <w:bCs/>
        </w:rPr>
      </w:pPr>
      <w:r w:rsidRPr="00970472">
        <w:rPr>
          <w:rFonts w:asciiTheme="minorEastAsia" w:hAnsiTheme="minorEastAsia"/>
          <w:b/>
          <w:bCs/>
        </w:rPr>
        <w:t>デジタイザなど計測機器を製造するスペクトラム・インスツルメンテーション社（本社ドイツ・グロースハンスドルフ／以下、スペクトラム社）</w:t>
      </w:r>
      <w:r w:rsidR="00D27AB6" w:rsidRPr="00970472">
        <w:rPr>
          <w:rFonts w:asciiTheme="minorEastAsia" w:hAnsiTheme="minorEastAsia" w:cs="MS Mincho" w:hint="eastAsia"/>
          <w:b/>
          <w:bCs/>
          <w:lang w:eastAsia="ja-JP"/>
        </w:rPr>
        <w:t>は、</w:t>
      </w:r>
      <w:r w:rsidR="003B313B">
        <w:rPr>
          <w:rFonts w:asciiTheme="minorEastAsia" w:hAnsiTheme="minorEastAsia" w:cs="MS Mincho" w:hint="eastAsia"/>
          <w:b/>
          <w:bCs/>
          <w:lang w:eastAsia="ja-JP"/>
        </w:rPr>
        <w:t>最新の</w:t>
      </w:r>
      <w:r w:rsidR="00D27AB6" w:rsidRPr="00970472">
        <w:rPr>
          <w:rFonts w:asciiTheme="minorEastAsia" w:hAnsiTheme="minorEastAsia"/>
          <w:b/>
          <w:bCs/>
        </w:rPr>
        <w:t>16レーンPCIeインターフェース（Gen3）</w:t>
      </w:r>
      <w:r w:rsidR="005E4A9A">
        <w:rPr>
          <w:rFonts w:asciiTheme="minorEastAsia" w:hAnsiTheme="minorEastAsia" w:hint="eastAsia"/>
          <w:b/>
          <w:bCs/>
          <w:lang w:eastAsia="ja-JP"/>
        </w:rPr>
        <w:t>を</w:t>
      </w:r>
      <w:r w:rsidR="00D27AB6" w:rsidRPr="00970472">
        <w:rPr>
          <w:rFonts w:asciiTheme="minorEastAsia" w:hAnsiTheme="minorEastAsia"/>
          <w:b/>
          <w:bCs/>
        </w:rPr>
        <w:t>採用し</w:t>
      </w:r>
      <w:r w:rsidR="000022BE" w:rsidRPr="001D0738">
        <w:rPr>
          <w:rFonts w:asciiTheme="minorEastAsia" w:hAnsiTheme="minorEastAsia" w:hint="eastAsia"/>
          <w:b/>
          <w:bCs/>
          <w:lang w:eastAsia="ja-JP"/>
        </w:rPr>
        <w:t>た</w:t>
      </w:r>
      <w:r w:rsidR="005E4A9A">
        <w:rPr>
          <w:rFonts w:asciiTheme="minorEastAsia" w:hAnsiTheme="minorEastAsia" w:hint="eastAsia"/>
          <w:b/>
          <w:bCs/>
          <w:lang w:eastAsia="ja-JP"/>
        </w:rPr>
        <w:t>、</w:t>
      </w:r>
      <w:r w:rsidR="0011663D" w:rsidRPr="00970472">
        <w:rPr>
          <w:rFonts w:asciiTheme="minorEastAsia" w:hAnsiTheme="minorEastAsia"/>
          <w:b/>
          <w:bCs/>
        </w:rPr>
        <w:t>コストパフォーマンスに優れ</w:t>
      </w:r>
      <w:r w:rsidR="005E4A9A">
        <w:rPr>
          <w:rFonts w:asciiTheme="minorEastAsia" w:hAnsiTheme="minorEastAsia" w:hint="eastAsia"/>
          <w:b/>
          <w:bCs/>
          <w:lang w:eastAsia="ja-JP"/>
        </w:rPr>
        <w:t>た</w:t>
      </w:r>
      <w:r w:rsidR="008E2411">
        <w:rPr>
          <w:rFonts w:asciiTheme="minorEastAsia" w:hAnsiTheme="minorEastAsia" w:hint="eastAsia"/>
          <w:b/>
          <w:bCs/>
          <w:lang w:eastAsia="ja-JP"/>
        </w:rPr>
        <w:t>デジタイザ</w:t>
      </w:r>
      <w:r w:rsidR="005E4A9A">
        <w:rPr>
          <w:rFonts w:asciiTheme="minorEastAsia" w:hAnsiTheme="minorEastAsia" w:hint="eastAsia"/>
          <w:b/>
          <w:bCs/>
          <w:lang w:eastAsia="ja-JP"/>
        </w:rPr>
        <w:t>ファミリー</w:t>
      </w:r>
      <w:r w:rsidR="008E2411">
        <w:rPr>
          <w:rFonts w:asciiTheme="minorEastAsia" w:hAnsiTheme="minorEastAsia" w:hint="eastAsia"/>
          <w:b/>
          <w:bCs/>
          <w:lang w:eastAsia="ja-JP"/>
        </w:rPr>
        <w:t>に</w:t>
      </w:r>
      <w:r w:rsidR="0011663D">
        <w:rPr>
          <w:rFonts w:asciiTheme="minorEastAsia" w:hAnsiTheme="minorEastAsia" w:hint="eastAsia"/>
          <w:b/>
          <w:bCs/>
          <w:lang w:eastAsia="ja-JP"/>
        </w:rPr>
        <w:t>、</w:t>
      </w:r>
      <w:r w:rsidR="008E2411">
        <w:rPr>
          <w:rFonts w:asciiTheme="minorEastAsia" w:hAnsiTheme="minorEastAsia" w:hint="eastAsia"/>
          <w:b/>
          <w:bCs/>
          <w:lang w:eastAsia="ja-JP"/>
        </w:rPr>
        <w:t>新しい</w:t>
      </w:r>
      <w:r w:rsidR="00D27AB6" w:rsidRPr="00970472">
        <w:rPr>
          <w:rFonts w:asciiTheme="minorEastAsia" w:hAnsiTheme="minorEastAsia"/>
          <w:b/>
          <w:bCs/>
        </w:rPr>
        <w:t>モデル</w:t>
      </w:r>
      <w:r w:rsidR="0011663D">
        <w:rPr>
          <w:rFonts w:asciiTheme="minorEastAsia" w:hAnsiTheme="minorEastAsia" w:cs="MS Mincho" w:hint="eastAsia"/>
          <w:b/>
          <w:bCs/>
          <w:lang w:eastAsia="ja-JP"/>
        </w:rPr>
        <w:t>の追加を</w:t>
      </w:r>
      <w:r w:rsidR="00D27AB6" w:rsidRPr="00970472">
        <w:rPr>
          <w:rFonts w:asciiTheme="minorEastAsia" w:hAnsiTheme="minorEastAsia" w:cs="MS Mincho" w:hint="cs"/>
          <w:b/>
          <w:bCs/>
        </w:rPr>
        <w:t>発表しま</w:t>
      </w:r>
      <w:r w:rsidR="00C26252">
        <w:rPr>
          <w:rFonts w:asciiTheme="minorEastAsia" w:hAnsiTheme="minorEastAsia" w:cs="MS Mincho" w:hint="eastAsia"/>
          <w:b/>
          <w:bCs/>
          <w:lang w:eastAsia="ja-JP"/>
        </w:rPr>
        <w:t>した</w:t>
      </w:r>
      <w:r w:rsidR="00D27AB6" w:rsidRPr="00970472">
        <w:rPr>
          <w:rFonts w:asciiTheme="minorEastAsia" w:hAnsiTheme="minorEastAsia" w:cs="MS Mincho" w:hint="cs"/>
          <w:b/>
          <w:bCs/>
        </w:rPr>
        <w:t>。</w:t>
      </w:r>
    </w:p>
    <w:p w14:paraId="086E080C" w14:textId="57F7BCC2" w:rsidR="009650D6" w:rsidRPr="00970472" w:rsidRDefault="00D27AB6" w:rsidP="00815A97">
      <w:pPr>
        <w:spacing w:after="0"/>
        <w:jc w:val="both"/>
        <w:rPr>
          <w:rFonts w:asciiTheme="minorEastAsia" w:hAnsiTheme="minorEastAsia" w:cs="MS Mincho"/>
          <w:b/>
          <w:bCs/>
          <w:lang w:eastAsia="ja-JP"/>
        </w:rPr>
      </w:pPr>
      <w:r w:rsidRPr="00970472">
        <w:rPr>
          <w:rFonts w:asciiTheme="minorEastAsia" w:hAnsiTheme="minorEastAsia" w:cs="MS Mincho" w:hint="eastAsia"/>
          <w:b/>
          <w:bCs/>
        </w:rPr>
        <w:t>ス</w:t>
      </w:r>
      <w:r w:rsidRPr="00970472">
        <w:rPr>
          <w:rFonts w:asciiTheme="minorEastAsia" w:hAnsiTheme="minorEastAsia" w:cs="MS Mincho" w:hint="cs"/>
          <w:b/>
          <w:bCs/>
        </w:rPr>
        <w:t>ペクトラム社が、</w:t>
      </w:r>
      <w:r w:rsidR="00097434" w:rsidRPr="00970472">
        <w:rPr>
          <w:rFonts w:asciiTheme="minorEastAsia" w:hAnsiTheme="minorEastAsia"/>
          <w:b/>
          <w:bCs/>
        </w:rPr>
        <w:t>世界に先駆けて16レーンPCIeインターフェース（Gen3）を採用し</w:t>
      </w:r>
      <w:r w:rsidR="00AD3B31" w:rsidRPr="00970472">
        <w:rPr>
          <w:rFonts w:asciiTheme="minorEastAsia" w:hAnsiTheme="minorEastAsia" w:hint="eastAsia"/>
          <w:b/>
          <w:bCs/>
          <w:lang w:eastAsia="ja-JP"/>
        </w:rPr>
        <w:t>た</w:t>
      </w:r>
      <w:r w:rsidR="00097434" w:rsidRPr="00970472">
        <w:rPr>
          <w:rFonts w:asciiTheme="minorEastAsia" w:hAnsiTheme="minorEastAsia"/>
          <w:b/>
          <w:bCs/>
        </w:rPr>
        <w:t>デジタイザは、</w:t>
      </w:r>
      <w:r w:rsidR="00AD3B31" w:rsidRPr="00970472">
        <w:rPr>
          <w:rFonts w:asciiTheme="minorEastAsia" w:hAnsiTheme="minorEastAsia"/>
          <w:b/>
          <w:bCs/>
        </w:rPr>
        <w:t>大容量データ</w:t>
      </w:r>
      <w:r w:rsidR="00AC662F">
        <w:rPr>
          <w:rFonts w:asciiTheme="minorEastAsia" w:hAnsiTheme="minorEastAsia" w:hint="eastAsia"/>
          <w:b/>
          <w:bCs/>
          <w:lang w:eastAsia="ja-JP"/>
        </w:rPr>
        <w:t>を連続して送受信を行</w:t>
      </w:r>
      <w:r w:rsidR="00F61642">
        <w:rPr>
          <w:rFonts w:asciiTheme="minorEastAsia" w:hAnsiTheme="minorEastAsia" w:hint="eastAsia"/>
          <w:b/>
          <w:bCs/>
          <w:lang w:eastAsia="ja-JP"/>
        </w:rPr>
        <w:t>える</w:t>
      </w:r>
      <w:r w:rsidR="00AD3B31" w:rsidRPr="00970472">
        <w:rPr>
          <w:rFonts w:asciiTheme="minorEastAsia" w:hAnsiTheme="minorEastAsia"/>
          <w:b/>
          <w:bCs/>
        </w:rPr>
        <w:t>ストリーミング</w:t>
      </w:r>
      <w:r w:rsidR="005A6823">
        <w:rPr>
          <w:rFonts w:asciiTheme="minorEastAsia" w:hAnsiTheme="minorEastAsia" w:hint="eastAsia"/>
          <w:b/>
          <w:bCs/>
          <w:lang w:eastAsia="ja-JP"/>
        </w:rPr>
        <w:t>処理</w:t>
      </w:r>
      <w:r w:rsidR="00AD3B31" w:rsidRPr="00970472">
        <w:rPr>
          <w:rFonts w:asciiTheme="minorEastAsia" w:hAnsiTheme="minorEastAsia"/>
          <w:b/>
          <w:bCs/>
        </w:rPr>
        <w:t>を可能にし</w:t>
      </w:r>
      <w:r w:rsidR="00E70968">
        <w:rPr>
          <w:rFonts w:asciiTheme="minorEastAsia" w:hAnsiTheme="minorEastAsia" w:hint="eastAsia"/>
          <w:b/>
          <w:bCs/>
          <w:lang w:eastAsia="ja-JP"/>
        </w:rPr>
        <w:t>、</w:t>
      </w:r>
      <w:r w:rsidR="00097434" w:rsidRPr="00970472">
        <w:rPr>
          <w:rFonts w:asciiTheme="minorEastAsia" w:hAnsiTheme="minorEastAsia" w:hint="eastAsia"/>
          <w:b/>
          <w:bCs/>
          <w:lang w:eastAsia="ja-JP"/>
        </w:rPr>
        <w:t>世</w:t>
      </w:r>
      <w:r w:rsidR="00097434" w:rsidRPr="00970472">
        <w:rPr>
          <w:rFonts w:asciiTheme="minorEastAsia" w:hAnsiTheme="minorEastAsia"/>
          <w:b/>
          <w:bCs/>
        </w:rPr>
        <w:t>界的な反響を呼</w:t>
      </w:r>
      <w:r w:rsidR="00A57E8F">
        <w:rPr>
          <w:rFonts w:asciiTheme="minorEastAsia" w:hAnsiTheme="minorEastAsia" w:hint="eastAsia"/>
          <w:b/>
          <w:bCs/>
          <w:lang w:eastAsia="ja-JP"/>
        </w:rPr>
        <w:t>んでいます</w:t>
      </w:r>
      <w:r w:rsidR="00097434" w:rsidRPr="00970472">
        <w:rPr>
          <w:rFonts w:asciiTheme="minorEastAsia" w:hAnsiTheme="minorEastAsia"/>
          <w:b/>
          <w:bCs/>
        </w:rPr>
        <w:t>。このカードは、取得データを</w:t>
      </w:r>
      <w:r w:rsidR="00FC160D" w:rsidRPr="00970472">
        <w:rPr>
          <w:rFonts w:asciiTheme="minorEastAsia" w:hAnsiTheme="minorEastAsia" w:hint="eastAsia"/>
          <w:b/>
          <w:bCs/>
          <w:lang w:eastAsia="ja-JP"/>
        </w:rPr>
        <w:t>、</w:t>
      </w:r>
      <w:r w:rsidR="00097434" w:rsidRPr="00970472">
        <w:rPr>
          <w:rFonts w:asciiTheme="minorEastAsia" w:hAnsiTheme="minorEastAsia"/>
          <w:b/>
          <w:bCs/>
        </w:rPr>
        <w:t>バスを介して</w:t>
      </w:r>
      <w:r w:rsidR="00AC662F" w:rsidRPr="00970472">
        <w:rPr>
          <w:rFonts w:asciiTheme="minorEastAsia" w:hAnsiTheme="minorEastAsia"/>
          <w:b/>
          <w:bCs/>
        </w:rPr>
        <w:t>毎秒12.8GBという驚異的な</w:t>
      </w:r>
      <w:r w:rsidR="00AC662F">
        <w:rPr>
          <w:rFonts w:asciiTheme="minorEastAsia" w:hAnsiTheme="minorEastAsia" w:hint="eastAsia"/>
          <w:b/>
          <w:bCs/>
          <w:lang w:eastAsia="ja-JP"/>
        </w:rPr>
        <w:t>スピードで</w:t>
      </w:r>
      <w:r w:rsidR="00097434" w:rsidRPr="00970472">
        <w:rPr>
          <w:rFonts w:asciiTheme="minorEastAsia" w:hAnsiTheme="minorEastAsia"/>
          <w:b/>
          <w:bCs/>
        </w:rPr>
        <w:t>ストリー</w:t>
      </w:r>
      <w:r w:rsidR="005E4A9A">
        <w:rPr>
          <w:rFonts w:asciiTheme="minorEastAsia" w:hAnsiTheme="minorEastAsia" w:hint="eastAsia"/>
          <w:b/>
          <w:bCs/>
          <w:lang w:eastAsia="ja-JP"/>
        </w:rPr>
        <w:t>ミング</w:t>
      </w:r>
      <w:r w:rsidR="00097434" w:rsidRPr="00970472">
        <w:rPr>
          <w:rFonts w:asciiTheme="minorEastAsia" w:hAnsiTheme="minorEastAsia"/>
          <w:b/>
          <w:bCs/>
        </w:rPr>
        <w:t>処理することが可能で、現在市販されてい</w:t>
      </w:r>
      <w:r w:rsidR="00AD3B31" w:rsidRPr="00970472">
        <w:rPr>
          <w:rFonts w:asciiTheme="minorEastAsia" w:hAnsiTheme="minorEastAsia" w:hint="eastAsia"/>
          <w:b/>
          <w:bCs/>
          <w:lang w:eastAsia="ja-JP"/>
        </w:rPr>
        <w:t>る他の</w:t>
      </w:r>
      <w:r w:rsidR="00097434" w:rsidRPr="00970472">
        <w:rPr>
          <w:rFonts w:asciiTheme="minorEastAsia" w:hAnsiTheme="minorEastAsia"/>
          <w:b/>
          <w:bCs/>
        </w:rPr>
        <w:t>PCIeデジタイザ</w:t>
      </w:r>
      <w:r w:rsidR="00AD3B31" w:rsidRPr="00970472">
        <w:rPr>
          <w:rFonts w:asciiTheme="minorEastAsia" w:hAnsiTheme="minorEastAsia" w:hint="eastAsia"/>
          <w:b/>
          <w:bCs/>
          <w:lang w:eastAsia="ja-JP"/>
        </w:rPr>
        <w:t>の倍近い</w:t>
      </w:r>
      <w:r w:rsidR="00097434" w:rsidRPr="00970472">
        <w:rPr>
          <w:rFonts w:asciiTheme="minorEastAsia" w:hAnsiTheme="minorEastAsia"/>
          <w:b/>
          <w:bCs/>
        </w:rPr>
        <w:t>転送速度を</w:t>
      </w:r>
      <w:r w:rsidR="00AD3B31" w:rsidRPr="00970472">
        <w:rPr>
          <w:rFonts w:asciiTheme="minorEastAsia" w:hAnsiTheme="minorEastAsia" w:hint="eastAsia"/>
          <w:b/>
          <w:bCs/>
          <w:lang w:eastAsia="ja-JP"/>
        </w:rPr>
        <w:t>誇</w:t>
      </w:r>
      <w:r w:rsidR="002030ED" w:rsidRPr="00970472">
        <w:rPr>
          <w:rFonts w:asciiTheme="minorEastAsia" w:hAnsiTheme="minorEastAsia" w:hint="eastAsia"/>
          <w:b/>
          <w:bCs/>
          <w:lang w:eastAsia="ja-JP"/>
        </w:rPr>
        <w:t>ります</w:t>
      </w:r>
      <w:r w:rsidR="00097434" w:rsidRPr="00970472">
        <w:rPr>
          <w:rFonts w:asciiTheme="minorEastAsia" w:hAnsiTheme="minorEastAsia"/>
          <w:b/>
          <w:bCs/>
        </w:rPr>
        <w:t>。</w:t>
      </w:r>
      <w:r w:rsidR="005A6823">
        <w:rPr>
          <w:rFonts w:asciiTheme="minorEastAsia" w:hAnsiTheme="minorEastAsia" w:hint="eastAsia"/>
          <w:b/>
          <w:bCs/>
          <w:lang w:eastAsia="ja-JP"/>
        </w:rPr>
        <w:t>この度</w:t>
      </w:r>
      <w:r w:rsidR="00345EA3">
        <w:rPr>
          <w:rFonts w:asciiTheme="minorEastAsia" w:hAnsiTheme="minorEastAsia" w:hint="eastAsia"/>
          <w:b/>
          <w:bCs/>
          <w:lang w:eastAsia="ja-JP"/>
        </w:rPr>
        <w:t>、</w:t>
      </w:r>
      <w:r w:rsidR="005A6823">
        <w:rPr>
          <w:rFonts w:asciiTheme="minorEastAsia" w:hAnsiTheme="minorEastAsia" w:hint="eastAsia"/>
          <w:b/>
          <w:bCs/>
          <w:lang w:eastAsia="ja-JP"/>
        </w:rPr>
        <w:t>スペクトラム社は、</w:t>
      </w:r>
      <w:r w:rsidR="000022BE">
        <w:rPr>
          <w:rFonts w:asciiTheme="minorEastAsia" w:hAnsiTheme="minorEastAsia" w:hint="eastAsia"/>
          <w:b/>
          <w:bCs/>
          <w:lang w:eastAsia="ja-JP"/>
        </w:rPr>
        <w:t>これまでの</w:t>
      </w:r>
      <w:r w:rsidR="008E2411">
        <w:rPr>
          <w:rFonts w:asciiTheme="minorEastAsia" w:hAnsiTheme="minorEastAsia" w:hint="eastAsia"/>
          <w:b/>
          <w:bCs/>
          <w:lang w:eastAsia="ja-JP"/>
        </w:rPr>
        <w:t>モデル</w:t>
      </w:r>
      <w:r w:rsidR="007005B5" w:rsidRPr="005A6823">
        <w:rPr>
          <w:rFonts w:asciiTheme="minorEastAsia" w:hAnsiTheme="minorEastAsia" w:cs="MS Mincho" w:hint="cs"/>
          <w:b/>
          <w:bCs/>
        </w:rPr>
        <w:t>に加え、</w:t>
      </w:r>
      <w:r w:rsidR="00345EA3">
        <w:rPr>
          <w:rFonts w:asciiTheme="minorEastAsia" w:hAnsiTheme="minorEastAsia" w:cs="MS Mincho" w:hint="eastAsia"/>
          <w:b/>
          <w:bCs/>
          <w:lang w:eastAsia="ja-JP"/>
        </w:rPr>
        <w:t>費用対効果の高い、特にデュアルチャネル</w:t>
      </w:r>
      <w:r w:rsidR="005A6823">
        <w:rPr>
          <w:rFonts w:asciiTheme="minorEastAsia" w:hAnsiTheme="minorEastAsia" w:cs="MS Mincho" w:hint="eastAsia"/>
          <w:b/>
          <w:bCs/>
          <w:lang w:eastAsia="ja-JP"/>
        </w:rPr>
        <w:t>のアプリケーションを意識した</w:t>
      </w:r>
      <w:r w:rsidR="005E4A9A">
        <w:rPr>
          <w:rFonts w:asciiTheme="minorEastAsia" w:hAnsiTheme="minorEastAsia" w:cs="MS Mincho" w:hint="eastAsia"/>
          <w:b/>
          <w:bCs/>
          <w:lang w:eastAsia="ja-JP"/>
        </w:rPr>
        <w:t>モデルを発売しました。</w:t>
      </w:r>
      <w:r w:rsidR="00097434" w:rsidRPr="00970472">
        <w:rPr>
          <w:rFonts w:asciiTheme="minorEastAsia" w:hAnsiTheme="minorEastAsia"/>
          <w:b/>
          <w:bCs/>
        </w:rPr>
        <w:t>この新型モデルは、前モデルと同</w:t>
      </w:r>
      <w:r w:rsidR="005D7BF8">
        <w:rPr>
          <w:rFonts w:asciiTheme="minorEastAsia" w:hAnsiTheme="minorEastAsia" w:hint="eastAsia"/>
          <w:b/>
          <w:bCs/>
          <w:lang w:eastAsia="ja-JP"/>
        </w:rPr>
        <w:t>様の</w:t>
      </w:r>
      <w:r w:rsidR="00097434" w:rsidRPr="00970472">
        <w:rPr>
          <w:rFonts w:asciiTheme="minorEastAsia" w:hAnsiTheme="minorEastAsia"/>
          <w:b/>
          <w:bCs/>
        </w:rPr>
        <w:t>高速ストリーミング</w:t>
      </w:r>
      <w:r w:rsidR="00B47BF3">
        <w:rPr>
          <w:rFonts w:asciiTheme="minorEastAsia" w:hAnsiTheme="minorEastAsia" w:hint="eastAsia"/>
          <w:b/>
          <w:bCs/>
          <w:lang w:eastAsia="ja-JP"/>
        </w:rPr>
        <w:t>機能</w:t>
      </w:r>
      <w:r w:rsidR="00097434" w:rsidRPr="00970472">
        <w:rPr>
          <w:rFonts w:asciiTheme="minorEastAsia" w:hAnsiTheme="minorEastAsia"/>
          <w:b/>
          <w:bCs/>
        </w:rPr>
        <w:t>を維持しており、</w:t>
      </w:r>
      <w:r w:rsidR="00AD3B31" w:rsidRPr="00970472">
        <w:rPr>
          <w:rFonts w:asciiTheme="minorEastAsia" w:hAnsiTheme="minorEastAsia" w:hint="eastAsia"/>
          <w:b/>
          <w:bCs/>
          <w:lang w:eastAsia="ja-JP"/>
        </w:rPr>
        <w:t>各</w:t>
      </w:r>
      <w:r w:rsidR="00097434" w:rsidRPr="00970472">
        <w:rPr>
          <w:rFonts w:asciiTheme="minorEastAsia" w:hAnsiTheme="minorEastAsia"/>
          <w:b/>
          <w:bCs/>
        </w:rPr>
        <w:t>チャネル</w:t>
      </w:r>
      <w:r w:rsidR="00AD3B31" w:rsidRPr="00970472">
        <w:rPr>
          <w:rFonts w:asciiTheme="minorEastAsia" w:hAnsiTheme="minorEastAsia" w:hint="eastAsia"/>
          <w:b/>
          <w:bCs/>
          <w:lang w:eastAsia="ja-JP"/>
        </w:rPr>
        <w:t>は</w:t>
      </w:r>
      <w:r w:rsidR="00B47BF3">
        <w:rPr>
          <w:rFonts w:asciiTheme="minorEastAsia" w:hAnsiTheme="minorEastAsia" w:hint="eastAsia"/>
          <w:b/>
          <w:bCs/>
          <w:lang w:eastAsia="ja-JP"/>
        </w:rPr>
        <w:t>完全</w:t>
      </w:r>
      <w:r w:rsidR="00097434" w:rsidRPr="00970472">
        <w:rPr>
          <w:rFonts w:asciiTheme="minorEastAsia" w:hAnsiTheme="minorEastAsia"/>
          <w:b/>
          <w:bCs/>
        </w:rPr>
        <w:t>同期</w:t>
      </w:r>
      <w:r w:rsidR="00B47BF3">
        <w:rPr>
          <w:rFonts w:asciiTheme="minorEastAsia" w:hAnsiTheme="minorEastAsia" w:hint="eastAsia"/>
          <w:b/>
          <w:bCs/>
          <w:lang w:eastAsia="ja-JP"/>
        </w:rPr>
        <w:t>し、</w:t>
      </w:r>
      <w:r w:rsidR="00B47BF3" w:rsidRPr="00970472">
        <w:rPr>
          <w:rFonts w:asciiTheme="minorEastAsia" w:hAnsiTheme="minorEastAsia"/>
          <w:b/>
          <w:bCs/>
        </w:rPr>
        <w:t>12ビット</w:t>
      </w:r>
      <w:r w:rsidR="00B47BF3">
        <w:rPr>
          <w:rFonts w:asciiTheme="minorEastAsia" w:hAnsiTheme="minorEastAsia" w:hint="eastAsia"/>
          <w:b/>
          <w:bCs/>
          <w:lang w:eastAsia="ja-JP"/>
        </w:rPr>
        <w:t>、</w:t>
      </w:r>
      <w:r w:rsidR="00097434" w:rsidRPr="00970472">
        <w:rPr>
          <w:rFonts w:asciiTheme="minorEastAsia" w:hAnsiTheme="minorEastAsia"/>
          <w:b/>
          <w:bCs/>
        </w:rPr>
        <w:t>最大3.2GS</w:t>
      </w:r>
      <w:r w:rsidR="005A175C" w:rsidRPr="00970472">
        <w:rPr>
          <w:rFonts w:asciiTheme="minorEastAsia" w:hAnsiTheme="minorEastAsia" w:hint="eastAsia"/>
          <w:b/>
          <w:bCs/>
          <w:lang w:eastAsia="ja-JP"/>
        </w:rPr>
        <w:t>／秒</w:t>
      </w:r>
      <w:r w:rsidR="00097434" w:rsidRPr="003B313B">
        <w:rPr>
          <w:rFonts w:asciiTheme="minorEastAsia" w:hAnsiTheme="minorEastAsia"/>
          <w:b/>
          <w:bCs/>
        </w:rPr>
        <w:t>の</w:t>
      </w:r>
      <w:r w:rsidR="00097434" w:rsidRPr="00970472">
        <w:rPr>
          <w:rFonts w:asciiTheme="minorEastAsia" w:hAnsiTheme="minorEastAsia"/>
          <w:b/>
          <w:bCs/>
        </w:rPr>
        <w:t>サンプリングが可能です。また、両チャネルとも最大サンプリングレートで</w:t>
      </w:r>
      <w:r w:rsidR="003B313B">
        <w:rPr>
          <w:rFonts w:asciiTheme="minorEastAsia" w:hAnsiTheme="minorEastAsia" w:hint="eastAsia"/>
          <w:b/>
          <w:bCs/>
          <w:lang w:eastAsia="ja-JP"/>
        </w:rPr>
        <w:t>動作</w:t>
      </w:r>
      <w:r w:rsidR="00097434" w:rsidRPr="00970472">
        <w:rPr>
          <w:rFonts w:asciiTheme="minorEastAsia" w:hAnsiTheme="minorEastAsia"/>
          <w:b/>
          <w:bCs/>
        </w:rPr>
        <w:t>中であっても、取得したデータが失われることはありません。この超高速バスを介することにより、全データを直接PCメモリに転送して保存</w:t>
      </w:r>
      <w:r w:rsidR="005D7BF8">
        <w:rPr>
          <w:rFonts w:asciiTheme="minorEastAsia" w:hAnsiTheme="minorEastAsia" w:hint="eastAsia"/>
          <w:b/>
          <w:bCs/>
          <w:lang w:eastAsia="ja-JP"/>
        </w:rPr>
        <w:t>、或いは</w:t>
      </w:r>
      <w:r w:rsidR="00097434" w:rsidRPr="00612335">
        <w:rPr>
          <w:rFonts w:asciiTheme="minorEastAsia" w:hAnsiTheme="minorEastAsia"/>
          <w:b/>
          <w:bCs/>
        </w:rPr>
        <w:t>、</w:t>
      </w:r>
      <w:r w:rsidR="00097434" w:rsidRPr="00970472">
        <w:rPr>
          <w:rFonts w:asciiTheme="minorEastAsia" w:hAnsiTheme="minorEastAsia"/>
          <w:b/>
          <w:bCs/>
        </w:rPr>
        <w:t>CPUおよびCUDAベースのGPUに転送して処理や解析を行</w:t>
      </w:r>
      <w:r w:rsidR="00970472" w:rsidRPr="00970472">
        <w:rPr>
          <w:rFonts w:asciiTheme="minorEastAsia" w:hAnsiTheme="minorEastAsia" w:cs="MS Mincho" w:hint="eastAsia"/>
          <w:b/>
          <w:bCs/>
        </w:rPr>
        <w:t>う</w:t>
      </w:r>
      <w:r w:rsidR="00970472" w:rsidRPr="00970472">
        <w:rPr>
          <w:rFonts w:asciiTheme="minorEastAsia" w:hAnsiTheme="minorEastAsia" w:cs="MS Mincho" w:hint="cs"/>
          <w:b/>
          <w:bCs/>
        </w:rPr>
        <w:t>ことが可能となります</w:t>
      </w:r>
      <w:r w:rsidR="00097434" w:rsidRPr="00970472">
        <w:rPr>
          <w:rFonts w:asciiTheme="minorEastAsia" w:hAnsiTheme="minorEastAsia"/>
          <w:b/>
          <w:bCs/>
        </w:rPr>
        <w:t>。</w:t>
      </w:r>
    </w:p>
    <w:p w14:paraId="56F1DA49" w14:textId="77777777" w:rsidR="005C1B08" w:rsidRPr="00AD3B31" w:rsidRDefault="005C1B08" w:rsidP="00815A97">
      <w:pPr>
        <w:spacing w:after="0"/>
        <w:jc w:val="both"/>
        <w:rPr>
          <w:rFonts w:ascii="Inter" w:hAnsi="Inter"/>
          <w:b/>
          <w:bCs/>
        </w:rPr>
      </w:pPr>
    </w:p>
    <w:p w14:paraId="03A2F2FF" w14:textId="2C058792" w:rsidR="009650D6" w:rsidRPr="009650D6" w:rsidRDefault="00AD3B31" w:rsidP="009650D6">
      <w:pPr>
        <w:jc w:val="both"/>
        <w:rPr>
          <w:rFonts w:ascii="Inter" w:hAnsi="Inter"/>
        </w:rPr>
      </w:pPr>
      <w:r w:rsidRPr="009650D6">
        <w:rPr>
          <w:rFonts w:ascii="Inter" w:hAnsi="Inter"/>
          <w:noProof/>
        </w:rPr>
        <mc:AlternateContent>
          <mc:Choice Requires="wps">
            <w:drawing>
              <wp:anchor distT="0" distB="0" distL="114300" distR="114300" simplePos="0" relativeHeight="251667456" behindDoc="1" locked="0" layoutInCell="1" allowOverlap="1" wp14:anchorId="248CDD28" wp14:editId="349CC523">
                <wp:simplePos x="0" y="0"/>
                <wp:positionH relativeFrom="column">
                  <wp:posOffset>176530</wp:posOffset>
                </wp:positionH>
                <wp:positionV relativeFrom="paragraph">
                  <wp:posOffset>1964690</wp:posOffset>
                </wp:positionV>
                <wp:extent cx="2432050" cy="809625"/>
                <wp:effectExtent l="0" t="0" r="6350" b="9525"/>
                <wp:wrapTight wrapText="bothSides">
                  <wp:wrapPolygon edited="0">
                    <wp:start x="0" y="0"/>
                    <wp:lineTo x="0" y="21346"/>
                    <wp:lineTo x="21487" y="21346"/>
                    <wp:lineTo x="21487" y="0"/>
                    <wp:lineTo x="0" y="0"/>
                  </wp:wrapPolygon>
                </wp:wrapTight>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0" cy="809625"/>
                        </a:xfrm>
                        <a:prstGeom prst="rect">
                          <a:avLst/>
                        </a:prstGeom>
                        <a:solidFill>
                          <a:srgbClr val="FFFFFF"/>
                        </a:solidFill>
                        <a:ln w="9525">
                          <a:noFill/>
                          <a:miter lim="800000"/>
                          <a:headEnd/>
                          <a:tailEnd/>
                        </a:ln>
                      </wps:spPr>
                      <wps:txbx>
                        <w:txbxContent>
                          <w:p w14:paraId="69FE35C2" w14:textId="3D5A80D5" w:rsidR="00FC6334" w:rsidRPr="0086439F" w:rsidRDefault="00FC6334" w:rsidP="00FC6334">
                            <w:pPr>
                              <w:rPr>
                                <w:i/>
                                <w:iCs/>
                                <w:color w:val="0070C0"/>
                                <w:sz w:val="16"/>
                                <w:szCs w:val="16"/>
                              </w:rPr>
                            </w:pPr>
                            <w:r w:rsidRPr="0086439F">
                              <w:rPr>
                                <w:i/>
                                <w:iCs/>
                                <w:color w:val="0070C0"/>
                                <w:sz w:val="16"/>
                                <w:szCs w:val="16"/>
                              </w:rPr>
                              <w:t>2</w:t>
                            </w:r>
                            <w:r w:rsidRPr="001D0738">
                              <w:rPr>
                                <w:rFonts w:hint="eastAsia"/>
                                <w:i/>
                                <w:iCs/>
                                <w:dstrike/>
                                <w:color w:val="0070C0"/>
                                <w:sz w:val="16"/>
                                <w:szCs w:val="16"/>
                              </w:rPr>
                              <w:t>つの</w:t>
                            </w:r>
                            <w:r w:rsidRPr="0086439F">
                              <w:rPr>
                                <w:i/>
                                <w:iCs/>
                                <w:color w:val="0070C0"/>
                                <w:sz w:val="16"/>
                                <w:szCs w:val="16"/>
                              </w:rPr>
                              <w:t>チャネル</w:t>
                            </w:r>
                            <w:r w:rsidR="00C048C9">
                              <w:rPr>
                                <w:rFonts w:hint="eastAsia"/>
                                <w:i/>
                                <w:iCs/>
                                <w:color w:val="0070C0"/>
                                <w:sz w:val="16"/>
                                <w:szCs w:val="16"/>
                                <w:lang w:eastAsia="ja-JP"/>
                              </w:rPr>
                              <w:t>、</w:t>
                            </w:r>
                            <w:r w:rsidRPr="001D0738">
                              <w:rPr>
                                <w:rFonts w:hint="eastAsia"/>
                                <w:i/>
                                <w:iCs/>
                                <w:dstrike/>
                                <w:color w:val="0070C0"/>
                                <w:sz w:val="16"/>
                                <w:szCs w:val="16"/>
                              </w:rPr>
                              <w:t>で</w:t>
                            </w:r>
                            <w:r w:rsidRPr="0086439F">
                              <w:rPr>
                                <w:i/>
                                <w:iCs/>
                                <w:color w:val="0070C0"/>
                                <w:sz w:val="16"/>
                                <w:szCs w:val="16"/>
                              </w:rPr>
                              <w:t>最大</w:t>
                            </w:r>
                            <w:r w:rsidRPr="0086439F">
                              <w:rPr>
                                <w:i/>
                                <w:iCs/>
                                <w:color w:val="0070C0"/>
                                <w:sz w:val="16"/>
                                <w:szCs w:val="16"/>
                              </w:rPr>
                              <w:t>3.2GS/s</w:t>
                            </w:r>
                            <w:r w:rsidRPr="0086439F">
                              <w:rPr>
                                <w:i/>
                                <w:iCs/>
                                <w:color w:val="0070C0"/>
                                <w:sz w:val="16"/>
                                <w:szCs w:val="16"/>
                              </w:rPr>
                              <w:t>、分解能</w:t>
                            </w:r>
                            <w:r w:rsidRPr="0086439F">
                              <w:rPr>
                                <w:i/>
                                <w:iCs/>
                                <w:color w:val="0070C0"/>
                                <w:sz w:val="16"/>
                                <w:szCs w:val="16"/>
                              </w:rPr>
                              <w:t>12</w:t>
                            </w:r>
                            <w:r w:rsidRPr="0086439F">
                              <w:rPr>
                                <w:i/>
                                <w:iCs/>
                                <w:color w:val="0070C0"/>
                                <w:sz w:val="16"/>
                                <w:szCs w:val="16"/>
                              </w:rPr>
                              <w:t>ビットを実現し、</w:t>
                            </w:r>
                            <w:r w:rsidRPr="0086439F">
                              <w:rPr>
                                <w:i/>
                                <w:iCs/>
                                <w:color w:val="0070C0"/>
                                <w:sz w:val="16"/>
                                <w:szCs w:val="16"/>
                              </w:rPr>
                              <w:t>12.8GB/s</w:t>
                            </w:r>
                            <w:r w:rsidRPr="0086439F">
                              <w:rPr>
                                <w:i/>
                                <w:iCs/>
                                <w:color w:val="0070C0"/>
                                <w:sz w:val="16"/>
                                <w:szCs w:val="16"/>
                              </w:rPr>
                              <w:t>という記録的なストリーミング速度を誇る新型モデル</w:t>
                            </w:r>
                            <w:r w:rsidRPr="0086439F">
                              <w:rPr>
                                <w:i/>
                                <w:iCs/>
                                <w:color w:val="0070C0"/>
                                <w:sz w:val="16"/>
                                <w:szCs w:val="16"/>
                              </w:rPr>
                              <w:t xml:space="preserve"> </w:t>
                            </w:r>
                            <w:r w:rsidRPr="0086439F">
                              <w:rPr>
                                <w:i/>
                                <w:iCs/>
                                <w:color w:val="0070C0"/>
                                <w:sz w:val="16"/>
                                <w:szCs w:val="16"/>
                              </w:rPr>
                              <w:t>「</w:t>
                            </w:r>
                            <w:r w:rsidRPr="0086439F">
                              <w:rPr>
                                <w:i/>
                                <w:iCs/>
                                <w:color w:val="0070C0"/>
                                <w:sz w:val="16"/>
                                <w:szCs w:val="16"/>
                              </w:rPr>
                              <w:t>M5i.3321-x16</w:t>
                            </w:r>
                            <w:r w:rsidRPr="0086439F">
                              <w:rPr>
                                <w:i/>
                                <w:iCs/>
                                <w:color w:val="0070C0"/>
                                <w:sz w:val="16"/>
                                <w:szCs w:val="16"/>
                              </w:rPr>
                              <w:t>」</w:t>
                            </w:r>
                            <w:r w:rsidRPr="0086439F">
                              <w:rPr>
                                <w:i/>
                                <w:iCs/>
                                <w:color w:val="0070C0"/>
                                <w:sz w:val="16"/>
                                <w:szCs w:val="16"/>
                              </w:rPr>
                              <w:t xml:space="preserve">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48CDD28" id="_x0000_s1027" type="#_x0000_t202" style="position:absolute;left:0;text-align:left;margin-left:13.9pt;margin-top:154.7pt;width:191.5pt;height:63.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" stroked="f">
                <v:textbox>
                  <w:txbxContent>
                    <w:p w14:paraId="69FE35C2" w14:textId="3D5A80D5" w:rsidR="00FC6334" w:rsidRPr="0086439F" w:rsidRDefault="00FC6334" w:rsidP="00FC6334">
                      <w:pPr>
                        <w:rPr>
                          <w:i/>
                          <w:iCs/>
                          <w:color w:val="0070C0"/>
                          <w:sz w:val="16"/>
                          <w:szCs w:val="16"/>
                        </w:rPr>
                      </w:pPr>
                      <w:r w:rsidRPr="0086439F">
                        <w:rPr>
                          <w:i/>
                          <w:iCs/>
                          <w:color w:val="0070C0"/>
                          <w:sz w:val="16"/>
                          <w:szCs w:val="16"/>
                        </w:rPr>
                        <w:t>2</w:t>
                      </w:r>
                      <w:r w:rsidRPr="001D0738">
                        <w:rPr>
                          <w:rFonts w:hint="eastAsia"/>
                          <w:i/>
                          <w:iCs/>
                          <w:dstrike/>
                          <w:color w:val="0070C0"/>
                          <w:sz w:val="16"/>
                          <w:szCs w:val="16"/>
                        </w:rPr>
                        <w:t>つの</w:t>
                      </w:r>
                      <w:r w:rsidRPr="0086439F">
                        <w:rPr>
                          <w:i/>
                          <w:iCs/>
                          <w:color w:val="0070C0"/>
                          <w:sz w:val="16"/>
                          <w:szCs w:val="16"/>
                        </w:rPr>
                        <w:t>チャネル</w:t>
                      </w:r>
                      <w:r w:rsidR="00C048C9">
                        <w:rPr>
                          <w:rFonts w:hint="eastAsia"/>
                          <w:i/>
                          <w:iCs/>
                          <w:color w:val="0070C0"/>
                          <w:sz w:val="16"/>
                          <w:szCs w:val="16"/>
                          <w:lang w:eastAsia="ja-JP"/>
                        </w:rPr>
                        <w:t>、</w:t>
                      </w:r>
                      <w:r w:rsidRPr="001D0738">
                        <w:rPr>
                          <w:rFonts w:hint="eastAsia"/>
                          <w:i/>
                          <w:iCs/>
                          <w:dstrike/>
                          <w:color w:val="0070C0"/>
                          <w:sz w:val="16"/>
                          <w:szCs w:val="16"/>
                        </w:rPr>
                        <w:t>で</w:t>
                      </w:r>
                      <w:r w:rsidRPr="0086439F">
                        <w:rPr>
                          <w:i/>
                          <w:iCs/>
                          <w:color w:val="0070C0"/>
                          <w:sz w:val="16"/>
                          <w:szCs w:val="16"/>
                        </w:rPr>
                        <w:t>最大</w:t>
                      </w:r>
                      <w:r w:rsidRPr="0086439F">
                        <w:rPr>
                          <w:i/>
                          <w:iCs/>
                          <w:color w:val="0070C0"/>
                          <w:sz w:val="16"/>
                          <w:szCs w:val="16"/>
                        </w:rPr>
                        <w:t>3.2GS/s</w:t>
                      </w:r>
                      <w:r w:rsidRPr="0086439F">
                        <w:rPr>
                          <w:i/>
                          <w:iCs/>
                          <w:color w:val="0070C0"/>
                          <w:sz w:val="16"/>
                          <w:szCs w:val="16"/>
                        </w:rPr>
                        <w:t>、分解能</w:t>
                      </w:r>
                      <w:r w:rsidRPr="0086439F">
                        <w:rPr>
                          <w:i/>
                          <w:iCs/>
                          <w:color w:val="0070C0"/>
                          <w:sz w:val="16"/>
                          <w:szCs w:val="16"/>
                        </w:rPr>
                        <w:t>12</w:t>
                      </w:r>
                      <w:r w:rsidRPr="0086439F">
                        <w:rPr>
                          <w:i/>
                          <w:iCs/>
                          <w:color w:val="0070C0"/>
                          <w:sz w:val="16"/>
                          <w:szCs w:val="16"/>
                        </w:rPr>
                        <w:t>ビットを実現し、</w:t>
                      </w:r>
                      <w:r w:rsidRPr="0086439F">
                        <w:rPr>
                          <w:i/>
                          <w:iCs/>
                          <w:color w:val="0070C0"/>
                          <w:sz w:val="16"/>
                          <w:szCs w:val="16"/>
                        </w:rPr>
                        <w:t>12.8GB/s</w:t>
                      </w:r>
                      <w:r w:rsidRPr="0086439F">
                        <w:rPr>
                          <w:i/>
                          <w:iCs/>
                          <w:color w:val="0070C0"/>
                          <w:sz w:val="16"/>
                          <w:szCs w:val="16"/>
                        </w:rPr>
                        <w:t>という記録的なストリーミング速度を誇る新型モデル</w:t>
                      </w:r>
                      <w:r w:rsidRPr="0086439F">
                        <w:rPr>
                          <w:i/>
                          <w:iCs/>
                          <w:color w:val="0070C0"/>
                          <w:sz w:val="16"/>
                          <w:szCs w:val="16"/>
                        </w:rPr>
                        <w:t xml:space="preserve"> </w:t>
                      </w:r>
                      <w:r w:rsidRPr="0086439F">
                        <w:rPr>
                          <w:i/>
                          <w:iCs/>
                          <w:color w:val="0070C0"/>
                          <w:sz w:val="16"/>
                          <w:szCs w:val="16"/>
                        </w:rPr>
                        <w:t>「</w:t>
                      </w:r>
                      <w:r w:rsidRPr="0086439F">
                        <w:rPr>
                          <w:i/>
                          <w:iCs/>
                          <w:color w:val="0070C0"/>
                          <w:sz w:val="16"/>
                          <w:szCs w:val="16"/>
                        </w:rPr>
                        <w:t>M5i.3321-x16</w:t>
                      </w:r>
                      <w:r w:rsidRPr="0086439F">
                        <w:rPr>
                          <w:i/>
                          <w:iCs/>
                          <w:color w:val="0070C0"/>
                          <w:sz w:val="16"/>
                          <w:szCs w:val="16"/>
                        </w:rPr>
                        <w:t>」</w:t>
                      </w:r>
                      <w:r w:rsidRPr="0086439F">
                        <w:rPr>
                          <w:i/>
                          <w:iCs/>
                          <w:color w:val="0070C0"/>
                          <w:sz w:val="16"/>
                          <w:szCs w:val="16"/>
                        </w:rPr>
                        <w:t xml:space="preserve">  </w:t>
                      </w:r>
                    </w:p>
                  </w:txbxContent>
                </v:textbox>
                <w10:wrap type="tight"/>
              </v:shape>
            </w:pict>
          </mc:Fallback>
        </mc:AlternateContent>
      </w:r>
      <w:r w:rsidRPr="009650D6">
        <w:rPr>
          <w:rFonts w:ascii="Inter" w:hAnsi="Inter"/>
          <w:noProof/>
        </w:rPr>
        <w:drawing>
          <wp:anchor distT="0" distB="0" distL="114300" distR="114300" simplePos="0" relativeHeight="251661312" behindDoc="1" locked="0" layoutInCell="1" allowOverlap="1" wp14:anchorId="1AE29BDD" wp14:editId="591751E3">
            <wp:simplePos x="0" y="0"/>
            <wp:positionH relativeFrom="margin">
              <wp:posOffset>85090</wp:posOffset>
            </wp:positionH>
            <wp:positionV relativeFrom="paragraph">
              <wp:posOffset>59690</wp:posOffset>
            </wp:positionV>
            <wp:extent cx="2512060" cy="2042160"/>
            <wp:effectExtent l="0" t="0" r="2540" b="2540"/>
            <wp:wrapTight wrapText="bothSides">
              <wp:wrapPolygon edited="0">
                <wp:start x="0" y="0"/>
                <wp:lineTo x="0" y="21493"/>
                <wp:lineTo x="21513" y="21493"/>
                <wp:lineTo x="21513" y="0"/>
                <wp:lineTo x="0" y="0"/>
              </wp:wrapPolygon>
            </wp:wrapTight>
            <wp:docPr id="1" name="Grafik 1" descr="Ein Bild, das Text, Elektronik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lektronik enthält.  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2060" cy="2042160"/>
                    </a:xfrm>
                    <a:prstGeom prst="rect">
                      <a:avLst/>
                    </a:prstGeom>
                    <a:noFill/>
                    <a:ln>
                      <a:noFill/>
                    </a:ln>
                  </pic:spPr>
                </pic:pic>
              </a:graphicData>
            </a:graphic>
            <wp14:sizeRelH relativeFrom="page">
              <wp14:pctWidth>0</wp14:pctWidth>
            </wp14:sizeRelH>
            <wp14:sizeRelV relativeFrom="page">
              <wp14:pctHeight>0</wp14:pctHeight>
            </wp14:sizeRelV>
          </wp:anchor>
        </w:drawing>
      </w:r>
      <w:r w:rsidR="00FC6334" w:rsidRPr="009650D6">
        <w:rPr>
          <w:rFonts w:ascii="Inter" w:hAnsi="Inter"/>
          <w:noProof/>
        </w:rPr>
        <mc:AlternateContent>
          <mc:Choice Requires="wps">
            <w:drawing>
              <wp:anchor distT="0" distB="0" distL="114300" distR="114300" simplePos="0" relativeHeight="251666432" behindDoc="1" locked="0" layoutInCell="1" allowOverlap="1" wp14:anchorId="68C090BE" wp14:editId="6EE99125">
                <wp:simplePos x="0" y="0"/>
                <wp:positionH relativeFrom="margin">
                  <wp:posOffset>-635</wp:posOffset>
                </wp:positionH>
                <wp:positionV relativeFrom="paragraph">
                  <wp:posOffset>2217420</wp:posOffset>
                </wp:positionV>
                <wp:extent cx="465455" cy="249555"/>
                <wp:effectExtent l="0" t="0" r="0" b="0"/>
                <wp:wrapTight wrapText="bothSides">
                  <wp:wrapPolygon edited="0">
                    <wp:start x="0" y="0"/>
                    <wp:lineTo x="0" y="19786"/>
                    <wp:lineTo x="20333" y="19786"/>
                    <wp:lineTo x="20333" y="0"/>
                    <wp:lineTo x="0" y="0"/>
                  </wp:wrapPolygon>
                </wp:wrapTight>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455" cy="249555"/>
                        </a:xfrm>
                        <a:prstGeom prst="rect">
                          <a:avLst/>
                        </a:prstGeom>
                        <a:solidFill>
                          <a:srgbClr val="FFFFFF"/>
                        </a:solidFill>
                        <a:ln w="9525">
                          <a:noFill/>
                          <a:miter lim="800000"/>
                          <a:headEnd/>
                          <a:tailEnd/>
                        </a:ln>
                      </wps:spPr>
                      <wps:txbx>
                        <w:txbxContent>
                          <w:p w14:paraId="0A292C6F" w14:textId="64401DFE" w:rsidR="00FC6334" w:rsidRPr="00C4401C" w:rsidRDefault="00FC6334" w:rsidP="00FC6334">
                            <w:pPr>
                              <w:rPr>
                                <w:i/>
                                <w:iCs/>
                                <w:color w:val="0070C0"/>
                                <w:sz w:val="16"/>
                                <w:szCs w:val="16"/>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8C090BE" id="_x0000_s1028" type="#_x0000_t202" style="position:absolute;left:0;text-align:left;margin-left:-.05pt;margin-top:174.6pt;width:36.65pt;height:19.6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" stroked="f">
                <v:textbox>
                  <w:txbxContent>
                    <w:p w14:paraId="0A292C6F" w14:textId="64401DFE" w:rsidR="00FC6334" w:rsidRPr="00C4401C" w:rsidRDefault="00FC6334" w:rsidP="00FC6334">
                      <w:pPr>
                        <w:rPr>
                          <w:i/>
                          <w:iCs/>
                          <w:color w:val="0070C0"/>
                          <w:sz w:val="16"/>
                          <w:szCs w:val="16"/>
                        </w:rPr>
                      </w:pPr>
                    </w:p>
                  </w:txbxContent>
                </v:textbox>
                <w10:wrap type="tight" anchorx="margin"/>
              </v:shape>
            </w:pict>
          </mc:Fallback>
        </mc:AlternateContent>
      </w:r>
      <w:r w:rsidR="009650D6" w:rsidRPr="009650D6">
        <w:rPr>
          <w:rFonts w:ascii="Inter" w:hAnsi="Inter"/>
        </w:rPr>
        <w:t>新型「</w:t>
      </w:r>
      <w:r w:rsidR="009650D6" w:rsidRPr="009650D6">
        <w:rPr>
          <w:rFonts w:ascii="Inter" w:hAnsi="Inter"/>
        </w:rPr>
        <w:t>M5i.3321-x16</w:t>
      </w:r>
      <w:r w:rsidR="009650D6" w:rsidRPr="009650D6">
        <w:rPr>
          <w:rFonts w:ascii="Inter" w:hAnsi="Inter"/>
        </w:rPr>
        <w:t>」モデルは、さまざまな</w:t>
      </w:r>
      <w:r w:rsidR="002030ED">
        <w:rPr>
          <w:rFonts w:ascii="Inter" w:hAnsi="Inter" w:hint="eastAsia"/>
          <w:lang w:eastAsia="ja-JP"/>
        </w:rPr>
        <w:t>種類の</w:t>
      </w:r>
      <w:r w:rsidR="009650D6" w:rsidRPr="009650D6">
        <w:rPr>
          <w:rFonts w:ascii="Inter" w:hAnsi="Inter"/>
        </w:rPr>
        <w:t>信号を扱えるよう</w:t>
      </w:r>
      <w:r>
        <w:rPr>
          <w:rFonts w:ascii="Inter" w:hAnsi="Inter" w:hint="eastAsia"/>
          <w:lang w:eastAsia="ja-JP"/>
        </w:rPr>
        <w:t>に</w:t>
      </w:r>
      <w:r w:rsidR="009650D6" w:rsidRPr="009650D6">
        <w:rPr>
          <w:rFonts w:ascii="Inter" w:hAnsi="Inter"/>
        </w:rPr>
        <w:t>デザインされています。このモデルの高速サンプリングと高分解能を可能にし</w:t>
      </w:r>
      <w:r w:rsidR="00FE0FC4">
        <w:rPr>
          <w:rFonts w:ascii="Inter" w:hAnsi="Inter" w:hint="eastAsia"/>
          <w:lang w:eastAsia="ja-JP"/>
        </w:rPr>
        <w:t>ている</w:t>
      </w:r>
      <w:r w:rsidR="009650D6" w:rsidRPr="009650D6">
        <w:rPr>
          <w:rFonts w:ascii="Inter" w:hAnsi="Inter"/>
        </w:rPr>
        <w:t>のが、</w:t>
      </w:r>
      <w:r w:rsidR="009650D6" w:rsidRPr="009650D6">
        <w:rPr>
          <w:rFonts w:ascii="Inter" w:hAnsi="Inter"/>
        </w:rPr>
        <w:t>1GHz</w:t>
      </w:r>
      <w:r w:rsidR="009650D6" w:rsidRPr="009650D6">
        <w:rPr>
          <w:rFonts w:ascii="Inter" w:hAnsi="Inter"/>
        </w:rPr>
        <w:t>以上の帯域幅</w:t>
      </w:r>
      <w:r w:rsidR="00612335">
        <w:rPr>
          <w:rFonts w:ascii="Inter" w:hAnsi="Inter" w:hint="eastAsia"/>
          <w:lang w:eastAsia="ja-JP"/>
        </w:rPr>
        <w:t>を</w:t>
      </w:r>
      <w:r w:rsidR="002D48A1">
        <w:rPr>
          <w:rFonts w:ascii="Inter" w:hAnsi="Inter" w:hint="eastAsia"/>
          <w:lang w:eastAsia="ja-JP"/>
        </w:rPr>
        <w:t>有し</w:t>
      </w:r>
      <w:r w:rsidR="00FE0FC4">
        <w:rPr>
          <w:rFonts w:ascii="Inter" w:hAnsi="Inter" w:hint="eastAsia"/>
          <w:lang w:eastAsia="ja-JP"/>
        </w:rPr>
        <w:t>、</w:t>
      </w:r>
      <w:r w:rsidR="009650D6" w:rsidRPr="009650D6">
        <w:rPr>
          <w:rFonts w:ascii="Inter" w:hAnsi="Inter"/>
        </w:rPr>
        <w:t>プログラム可能な</w:t>
      </w:r>
      <w:r w:rsidR="009650D6" w:rsidRPr="009650D6">
        <w:rPr>
          <w:rFonts w:ascii="Inter" w:hAnsi="Inter"/>
        </w:rPr>
        <w:t>±200 mV</w:t>
      </w:r>
      <w:r w:rsidR="009650D6" w:rsidRPr="009650D6">
        <w:rPr>
          <w:rFonts w:ascii="Inter" w:hAnsi="Inter"/>
        </w:rPr>
        <w:t>〜</w:t>
      </w:r>
      <w:r w:rsidR="009650D6" w:rsidRPr="009650D6">
        <w:rPr>
          <w:rFonts w:ascii="Inter" w:hAnsi="Inter"/>
        </w:rPr>
        <w:t>±2.5 V</w:t>
      </w:r>
      <w:r w:rsidR="009650D6" w:rsidRPr="009650D6">
        <w:rPr>
          <w:rFonts w:ascii="Inter" w:hAnsi="Inter"/>
        </w:rPr>
        <w:t>のフルスケール入力レンジ、可変電圧オフセットなどを有する機能性の高いフロントエンドエレクトロニクスです。長く複雑な波形を捉えるために、</w:t>
      </w:r>
      <w:r w:rsidR="009650D6" w:rsidRPr="009650D6">
        <w:rPr>
          <w:rFonts w:ascii="Inter" w:hAnsi="Inter"/>
        </w:rPr>
        <w:t>4GB</w:t>
      </w:r>
      <w:r w:rsidR="009650D6" w:rsidRPr="009650D6">
        <w:rPr>
          <w:rFonts w:ascii="Inter" w:hAnsi="Inter"/>
        </w:rPr>
        <w:t>（</w:t>
      </w:r>
      <w:r w:rsidR="009650D6" w:rsidRPr="009650D6">
        <w:rPr>
          <w:rFonts w:ascii="Inter" w:hAnsi="Inter"/>
        </w:rPr>
        <w:t>2</w:t>
      </w:r>
      <w:r w:rsidR="002D48A1">
        <w:rPr>
          <w:rFonts w:ascii="Inter" w:hAnsi="Inter"/>
        </w:rPr>
        <w:t xml:space="preserve"> </w:t>
      </w:r>
      <w:r w:rsidR="00FE0FC4">
        <w:rPr>
          <w:rFonts w:ascii="Inter" w:hAnsi="Inter" w:hint="eastAsia"/>
          <w:lang w:eastAsia="ja-JP"/>
        </w:rPr>
        <w:t>GSample</w:t>
      </w:r>
      <w:r w:rsidR="009650D6" w:rsidRPr="009650D6">
        <w:rPr>
          <w:rFonts w:ascii="Inter" w:hAnsi="Inter"/>
        </w:rPr>
        <w:t>）の大型オンボードメモリ</w:t>
      </w:r>
      <w:r w:rsidR="002030ED">
        <w:rPr>
          <w:rFonts w:ascii="Inter" w:hAnsi="Inter" w:hint="eastAsia"/>
          <w:lang w:eastAsia="ja-JP"/>
        </w:rPr>
        <w:t>を</w:t>
      </w:r>
      <w:r w:rsidR="009650D6" w:rsidRPr="009650D6">
        <w:rPr>
          <w:rFonts w:ascii="Inter" w:hAnsi="Inter"/>
        </w:rPr>
        <w:t>標準搭載</w:t>
      </w:r>
      <w:r w:rsidR="002030ED">
        <w:rPr>
          <w:rFonts w:ascii="Inter" w:hAnsi="Inter" w:hint="eastAsia"/>
          <w:lang w:eastAsia="ja-JP"/>
        </w:rPr>
        <w:t>しており</w:t>
      </w:r>
      <w:r w:rsidR="009650D6" w:rsidRPr="009650D6">
        <w:rPr>
          <w:rFonts w:ascii="Inter" w:hAnsi="Inter"/>
        </w:rPr>
        <w:t>、</w:t>
      </w:r>
      <w:r w:rsidR="002030ED">
        <w:rPr>
          <w:rFonts w:ascii="Inter" w:hAnsi="Inter" w:hint="eastAsia"/>
          <w:lang w:eastAsia="ja-JP"/>
        </w:rPr>
        <w:t>さらに</w:t>
      </w:r>
      <w:r w:rsidR="009650D6" w:rsidRPr="009650D6">
        <w:rPr>
          <w:rFonts w:ascii="Inter" w:hAnsi="Inter"/>
        </w:rPr>
        <w:t>必要に応じて</w:t>
      </w:r>
      <w:r w:rsidR="009650D6" w:rsidRPr="009650D6">
        <w:rPr>
          <w:rFonts w:ascii="Inter" w:hAnsi="Inter"/>
        </w:rPr>
        <w:t>16GB</w:t>
      </w:r>
      <w:r w:rsidR="009650D6" w:rsidRPr="009650D6">
        <w:rPr>
          <w:rFonts w:ascii="Inter" w:hAnsi="Inter"/>
        </w:rPr>
        <w:t>（</w:t>
      </w:r>
      <w:r w:rsidR="009650D6" w:rsidRPr="009650D6">
        <w:rPr>
          <w:rFonts w:ascii="Inter" w:hAnsi="Inter"/>
        </w:rPr>
        <w:t>8</w:t>
      </w:r>
      <w:r w:rsidR="002D48A1">
        <w:rPr>
          <w:rFonts w:ascii="Inter" w:hAnsi="Inter"/>
        </w:rPr>
        <w:t xml:space="preserve"> </w:t>
      </w:r>
      <w:r w:rsidR="002D48A1">
        <w:rPr>
          <w:rFonts w:ascii="Inter" w:hAnsi="Inter" w:hint="eastAsia"/>
          <w:lang w:eastAsia="ja-JP"/>
        </w:rPr>
        <w:t>GSamp</w:t>
      </w:r>
      <w:r w:rsidR="00A85F23">
        <w:rPr>
          <w:rFonts w:ascii="Inter" w:hAnsi="Inter" w:hint="eastAsia"/>
          <w:lang w:eastAsia="ja-JP"/>
        </w:rPr>
        <w:t>l</w:t>
      </w:r>
      <w:r w:rsidR="002D48A1">
        <w:rPr>
          <w:rFonts w:ascii="Inter" w:hAnsi="Inter" w:hint="eastAsia"/>
          <w:lang w:eastAsia="ja-JP"/>
        </w:rPr>
        <w:t>e</w:t>
      </w:r>
      <w:r w:rsidR="009650D6" w:rsidRPr="009650D6">
        <w:rPr>
          <w:rFonts w:ascii="Inter" w:hAnsi="Inter"/>
        </w:rPr>
        <w:t>）という業界トップクラスの大容量メモリ</w:t>
      </w:r>
      <w:r w:rsidR="002030ED">
        <w:rPr>
          <w:rFonts w:ascii="Inter" w:hAnsi="Inter" w:hint="eastAsia"/>
          <w:lang w:eastAsia="ja-JP"/>
        </w:rPr>
        <w:t>への</w:t>
      </w:r>
      <w:r w:rsidR="009650D6" w:rsidRPr="009650D6">
        <w:rPr>
          <w:rFonts w:ascii="Inter" w:hAnsi="Inter"/>
        </w:rPr>
        <w:t>拡張</w:t>
      </w:r>
      <w:r w:rsidR="002030ED">
        <w:rPr>
          <w:rFonts w:ascii="Inter" w:hAnsi="Inter" w:hint="eastAsia"/>
          <w:lang w:eastAsia="ja-JP"/>
        </w:rPr>
        <w:t>も可能</w:t>
      </w:r>
      <w:r w:rsidR="00E70968">
        <w:rPr>
          <w:rFonts w:ascii="MS Mincho" w:eastAsia="MS Mincho" w:hAnsi="MS Mincho" w:cs="MS Mincho" w:hint="eastAsia"/>
          <w:lang w:eastAsia="ja-JP"/>
        </w:rPr>
        <w:t>で</w:t>
      </w:r>
      <w:r w:rsidR="009650D6" w:rsidRPr="009650D6">
        <w:rPr>
          <w:rFonts w:ascii="Inter" w:hAnsi="Inter"/>
        </w:rPr>
        <w:t>す。このオンボードメモリは、過渡現象記録装置などのリングバッファとして、あるいは取得データをバスを介して直接ストリーミングするための</w:t>
      </w:r>
      <w:r w:rsidR="009650D6" w:rsidRPr="009650D6">
        <w:rPr>
          <w:rFonts w:ascii="Inter" w:hAnsi="Inter"/>
        </w:rPr>
        <w:t>FIFO</w:t>
      </w:r>
      <w:r w:rsidR="009650D6" w:rsidRPr="009650D6">
        <w:rPr>
          <w:rFonts w:ascii="Inter" w:hAnsi="Inter"/>
        </w:rPr>
        <w:t>バッファとしても機能します。また、セグメントに分割</w:t>
      </w:r>
      <w:r>
        <w:rPr>
          <w:rFonts w:ascii="Inter" w:hAnsi="Inter" w:hint="eastAsia"/>
          <w:lang w:eastAsia="ja-JP"/>
        </w:rPr>
        <w:t>することで</w:t>
      </w:r>
      <w:r w:rsidRPr="009650D6">
        <w:rPr>
          <w:rFonts w:ascii="Inter" w:hAnsi="Inter" w:hint="eastAsia"/>
          <w:lang w:eastAsia="ja-JP"/>
        </w:rPr>
        <w:t>複</w:t>
      </w:r>
      <w:r w:rsidRPr="009650D6">
        <w:rPr>
          <w:rFonts w:ascii="Inter" w:hAnsi="Inter"/>
        </w:rPr>
        <w:t>数のイベント</w:t>
      </w:r>
      <w:r>
        <w:rPr>
          <w:rFonts w:ascii="Inter" w:hAnsi="Inter" w:hint="eastAsia"/>
          <w:lang w:eastAsia="ja-JP"/>
        </w:rPr>
        <w:t>のレコーディングが</w:t>
      </w:r>
      <w:r w:rsidRPr="009650D6">
        <w:rPr>
          <w:rFonts w:ascii="Inter" w:hAnsi="Inter"/>
        </w:rPr>
        <w:t>可能</w:t>
      </w:r>
      <w:r>
        <w:rPr>
          <w:rFonts w:ascii="Inter" w:hAnsi="Inter" w:hint="eastAsia"/>
          <w:lang w:eastAsia="ja-JP"/>
        </w:rPr>
        <w:t>になり</w:t>
      </w:r>
      <w:r w:rsidR="009650D6" w:rsidRPr="009650D6">
        <w:rPr>
          <w:rFonts w:ascii="Inter" w:hAnsi="Inter"/>
        </w:rPr>
        <w:t>、トリガレート</w:t>
      </w:r>
      <w:r>
        <w:rPr>
          <w:rFonts w:ascii="Inter" w:hAnsi="Inter" w:hint="eastAsia"/>
          <w:lang w:eastAsia="ja-JP"/>
        </w:rPr>
        <w:t>が非常に高速な場合であっても確実に記録することができます</w:t>
      </w:r>
      <w:r w:rsidR="009650D6" w:rsidRPr="009650D6">
        <w:rPr>
          <w:rFonts w:ascii="Inter" w:hAnsi="Inter" w:hint="eastAsia"/>
          <w:lang w:eastAsia="ja-JP"/>
        </w:rPr>
        <w:t>。</w:t>
      </w:r>
      <w:r w:rsidR="009650D6" w:rsidRPr="009650D6">
        <w:rPr>
          <w:rFonts w:ascii="Inter" w:hAnsi="Inter"/>
        </w:rPr>
        <w:t>トリガイベントにはタイムスタンプが押され、多機能なトリガーモード（</w:t>
      </w:r>
      <w:r w:rsidR="006D2FF0" w:rsidRPr="009650D6">
        <w:rPr>
          <w:rFonts w:ascii="Inter" w:hAnsi="Inter"/>
        </w:rPr>
        <w:t>software, window, re-arm, logic</w:t>
      </w:r>
      <w:r w:rsidR="000022BE">
        <w:rPr>
          <w:rFonts w:ascii="Inter" w:hAnsi="Inter" w:hint="cs"/>
        </w:rPr>
        <w:t>,</w:t>
      </w:r>
      <w:r w:rsidR="000022BE">
        <w:rPr>
          <w:rFonts w:ascii="Inter" w:hAnsi="Inter"/>
        </w:rPr>
        <w:t xml:space="preserve"> </w:t>
      </w:r>
      <w:r w:rsidR="006D2FF0" w:rsidRPr="009650D6">
        <w:rPr>
          <w:rFonts w:ascii="Inter" w:hAnsi="Inter"/>
        </w:rPr>
        <w:t>delay</w:t>
      </w:r>
      <w:r w:rsidR="006D2FF0">
        <w:rPr>
          <w:rFonts w:ascii="Inter" w:hAnsi="Inter" w:hint="eastAsia"/>
          <w:lang w:eastAsia="ja-JP"/>
        </w:rPr>
        <w:t>など</w:t>
      </w:r>
      <w:r w:rsidR="009650D6" w:rsidRPr="009650D6">
        <w:rPr>
          <w:rFonts w:ascii="Inter" w:hAnsi="Inter"/>
        </w:rPr>
        <w:t>）が提供されているため、重要なイベントの発生を見逃すことはありません。</w:t>
      </w:r>
      <w:r w:rsidR="009650D6" w:rsidRPr="009650D6">
        <w:rPr>
          <w:rFonts w:ascii="Inter" w:hAnsi="Inter"/>
        </w:rPr>
        <w:t xml:space="preserve"> </w:t>
      </w:r>
    </w:p>
    <w:p w14:paraId="1D50D40A" w14:textId="7C337CDD" w:rsidR="009650D6" w:rsidRPr="009650D6" w:rsidRDefault="009650D6" w:rsidP="009650D6">
      <w:pPr>
        <w:jc w:val="both"/>
        <w:rPr>
          <w:rFonts w:ascii="Inter" w:hAnsi="Inter"/>
        </w:rPr>
      </w:pPr>
      <w:r w:rsidRPr="009650D6">
        <w:rPr>
          <w:rFonts w:ascii="Inter" w:hAnsi="Inter"/>
        </w:rPr>
        <w:t>12</w:t>
      </w:r>
      <w:r w:rsidRPr="009650D6">
        <w:rPr>
          <w:rFonts w:ascii="Inter" w:hAnsi="Inter"/>
        </w:rPr>
        <w:t>ビットの分解能を有するこの</w:t>
      </w:r>
      <w:r w:rsidRPr="009650D6">
        <w:rPr>
          <w:rFonts w:ascii="Inter" w:hAnsi="Inter"/>
        </w:rPr>
        <w:t>M5i.3321-x16</w:t>
      </w:r>
      <w:r w:rsidRPr="009650D6">
        <w:rPr>
          <w:rFonts w:ascii="Inter" w:hAnsi="Inter"/>
        </w:rPr>
        <w:t>カードは、ダイナミックレンジが非常に優れているのも特</w:t>
      </w:r>
      <w:r w:rsidR="006D2FF0">
        <w:rPr>
          <w:rFonts w:ascii="Inter" w:hAnsi="Inter" w:hint="eastAsia"/>
          <w:lang w:eastAsia="ja-JP"/>
        </w:rPr>
        <w:t>長</w:t>
      </w:r>
      <w:r w:rsidRPr="009650D6">
        <w:rPr>
          <w:rFonts w:ascii="Inter" w:hAnsi="Inter"/>
        </w:rPr>
        <w:t>で、従来の</w:t>
      </w:r>
      <w:r w:rsidRPr="009650D6">
        <w:rPr>
          <w:rFonts w:ascii="Inter" w:hAnsi="Inter"/>
        </w:rPr>
        <w:t>8</w:t>
      </w:r>
      <w:r w:rsidRPr="009650D6">
        <w:rPr>
          <w:rFonts w:ascii="Inter" w:hAnsi="Inter"/>
        </w:rPr>
        <w:t>ビット検査機器で行うよりも精度が高く</w:t>
      </w:r>
      <w:r w:rsidRPr="009650D6">
        <w:rPr>
          <w:rFonts w:ascii="Inter" w:hAnsi="Inter"/>
        </w:rPr>
        <w:t>SN</w:t>
      </w:r>
      <w:r w:rsidRPr="009650D6">
        <w:rPr>
          <w:rFonts w:ascii="Inter" w:hAnsi="Inter"/>
        </w:rPr>
        <w:t>比（信号対ノイズ比率）の良い計測を可能にしています。また、分解能が高いことにより、振り幅の大きい信号に</w:t>
      </w:r>
      <w:r w:rsidR="006D2FF0">
        <w:rPr>
          <w:rFonts w:ascii="Inter" w:hAnsi="Inter" w:hint="eastAsia"/>
          <w:lang w:eastAsia="ja-JP"/>
        </w:rPr>
        <w:t>重畳した</w:t>
      </w:r>
      <w:r w:rsidRPr="009650D6">
        <w:rPr>
          <w:rFonts w:ascii="Inter" w:hAnsi="Inter"/>
        </w:rPr>
        <w:t>小さい信号を検出でき、低分解能のデバイスでは見落としがちな微細な信号の特徴を識別できるのも重要なポイントです。</w:t>
      </w:r>
      <w:r w:rsidRPr="009650D6">
        <w:rPr>
          <w:rFonts w:ascii="Inter" w:hAnsi="Inter"/>
        </w:rPr>
        <w:t xml:space="preserve"> </w:t>
      </w:r>
    </w:p>
    <w:p w14:paraId="2C8CFBF4" w14:textId="281AB024" w:rsidR="00FC6334" w:rsidRDefault="00783EF6" w:rsidP="00FC6334">
      <w:pPr>
        <w:spacing w:after="0"/>
        <w:jc w:val="both"/>
        <w:rPr>
          <w:rFonts w:ascii="Inter" w:hAnsi="Inter"/>
        </w:rPr>
      </w:pPr>
      <w:r w:rsidRPr="009650D6">
        <w:rPr>
          <w:rFonts w:ascii="Inter" w:hAnsi="Inter"/>
          <w:noProof/>
        </w:rPr>
        <w:lastRenderedPageBreak/>
        <w:drawing>
          <wp:anchor distT="0" distB="0" distL="114300" distR="114300" simplePos="0" relativeHeight="251663360" behindDoc="1" locked="0" layoutInCell="1" allowOverlap="1" wp14:anchorId="7444E3E3" wp14:editId="5AE1CFB2">
            <wp:simplePos x="0" y="0"/>
            <wp:positionH relativeFrom="margin">
              <wp:align>left</wp:align>
            </wp:positionH>
            <wp:positionV relativeFrom="paragraph">
              <wp:posOffset>554355</wp:posOffset>
            </wp:positionV>
            <wp:extent cx="2339975" cy="1516380"/>
            <wp:effectExtent l="0" t="0" r="3175" b="7620"/>
            <wp:wrapTight wrapText="bothSides">
              <wp:wrapPolygon edited="0">
                <wp:start x="0" y="0"/>
                <wp:lineTo x="0" y="21437"/>
                <wp:lineTo x="21453" y="21437"/>
                <wp:lineTo x="21453"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405" cy="15163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6334" w:rsidRPr="009650D6">
        <w:rPr>
          <w:rFonts w:ascii="Inter" w:hAnsi="Inter"/>
          <w:noProof/>
        </w:rPr>
        <w:drawing>
          <wp:anchor distT="0" distB="0" distL="114300" distR="114300" simplePos="0" relativeHeight="251662336" behindDoc="1" locked="0" layoutInCell="1" allowOverlap="1" wp14:anchorId="4F13ACCE" wp14:editId="2D92B0C8">
            <wp:simplePos x="0" y="0"/>
            <wp:positionH relativeFrom="margin">
              <wp:posOffset>5713095</wp:posOffset>
            </wp:positionH>
            <wp:positionV relativeFrom="paragraph">
              <wp:posOffset>317500</wp:posOffset>
            </wp:positionV>
            <wp:extent cx="755015" cy="2282190"/>
            <wp:effectExtent l="0" t="0" r="6985" b="3810"/>
            <wp:wrapTight wrapText="bothSides">
              <wp:wrapPolygon edited="0">
                <wp:start x="0" y="0"/>
                <wp:lineTo x="0" y="21456"/>
                <wp:lineTo x="21255" y="21456"/>
                <wp:lineTo x="21255"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5015" cy="2282190"/>
                    </a:xfrm>
                    <a:prstGeom prst="rect">
                      <a:avLst/>
                    </a:prstGeom>
                    <a:noFill/>
                    <a:ln>
                      <a:noFill/>
                    </a:ln>
                  </pic:spPr>
                </pic:pic>
              </a:graphicData>
            </a:graphic>
            <wp14:sizeRelH relativeFrom="page">
              <wp14:pctWidth>0</wp14:pctWidth>
            </wp14:sizeRelH>
            <wp14:sizeRelV relativeFrom="page">
              <wp14:pctHeight>0</wp14:pctHeight>
            </wp14:sizeRelV>
          </wp:anchor>
        </w:drawing>
      </w:r>
      <w:r w:rsidR="009650D6" w:rsidRPr="009650D6">
        <w:rPr>
          <w:rFonts w:ascii="Inter" w:hAnsi="Inter"/>
        </w:rPr>
        <w:t>このデジタイザカードを</w:t>
      </w:r>
      <w:r w:rsidR="009650D6" w:rsidRPr="009650D6">
        <w:rPr>
          <w:rFonts w:ascii="Inter" w:hAnsi="Inter"/>
        </w:rPr>
        <w:t>PC</w:t>
      </w:r>
      <w:r w:rsidR="009650D6" w:rsidRPr="009650D6">
        <w:rPr>
          <w:rFonts w:ascii="Inter" w:hAnsi="Inter"/>
        </w:rPr>
        <w:t>に搭載すれば、</w:t>
      </w:r>
      <w:r w:rsidR="009F6337">
        <w:rPr>
          <w:rFonts w:ascii="Inter" w:hAnsi="Inter" w:hint="eastAsia"/>
          <w:lang w:eastAsia="ja-JP"/>
        </w:rPr>
        <w:t>多様な</w:t>
      </w:r>
      <w:r w:rsidR="009650D6" w:rsidRPr="009650D6">
        <w:rPr>
          <w:rFonts w:ascii="Inter" w:hAnsi="Inter"/>
        </w:rPr>
        <w:t>アプリケーションで信号の取得や解析を行う高性能な検査機器として活用できます。フロントパネルには、チャネル入力、クロック、トリガ入出力、および</w:t>
      </w:r>
      <w:r w:rsidR="009650D6" w:rsidRPr="009650D6">
        <w:rPr>
          <w:rFonts w:ascii="Inter" w:hAnsi="Inter"/>
        </w:rPr>
        <w:t>4</w:t>
      </w:r>
      <w:r w:rsidR="009650D6" w:rsidRPr="009650D6">
        <w:rPr>
          <w:rFonts w:ascii="Inter" w:hAnsi="Inter"/>
        </w:rPr>
        <w:t>系統の多機能デジタル入出力ライン用の</w:t>
      </w:r>
      <w:r w:rsidR="009650D6" w:rsidRPr="009650D6">
        <w:rPr>
          <w:rFonts w:ascii="Inter" w:hAnsi="Inter"/>
        </w:rPr>
        <w:t>SMA</w:t>
      </w:r>
      <w:r w:rsidR="009650D6" w:rsidRPr="009650D6">
        <w:rPr>
          <w:rFonts w:ascii="Inter" w:hAnsi="Inter"/>
        </w:rPr>
        <w:t>コネクタが揃っています。クロックやトリガの接続を多く備え</w:t>
      </w:r>
      <w:r w:rsidR="002D48A1">
        <w:rPr>
          <w:rFonts w:ascii="Inter" w:hAnsi="Inter" w:hint="eastAsia"/>
          <w:lang w:eastAsia="ja-JP"/>
        </w:rPr>
        <w:t>ている</w:t>
      </w:r>
      <w:r w:rsidR="009650D6" w:rsidRPr="009650D6">
        <w:rPr>
          <w:rFonts w:ascii="Inter" w:hAnsi="Inter"/>
        </w:rPr>
        <w:t>ことで、</w:t>
      </w:r>
      <w:r w:rsidR="000B34F8" w:rsidRPr="009650D6">
        <w:rPr>
          <w:rFonts w:ascii="Inter" w:hAnsi="Inter"/>
        </w:rPr>
        <w:t>本製品</w:t>
      </w:r>
      <w:r w:rsidR="000B34F8">
        <w:rPr>
          <w:rFonts w:ascii="Inter" w:hAnsi="Inter" w:hint="eastAsia"/>
          <w:lang w:eastAsia="ja-JP"/>
        </w:rPr>
        <w:t>に</w:t>
      </w:r>
      <w:r w:rsidR="00AF58FC">
        <w:rPr>
          <w:rFonts w:ascii="Inter" w:hAnsi="Inter" w:hint="eastAsia"/>
          <w:lang w:eastAsia="ja-JP"/>
        </w:rPr>
        <w:t>対して</w:t>
      </w:r>
      <w:r w:rsidR="009650D6" w:rsidRPr="009650D6">
        <w:rPr>
          <w:rFonts w:ascii="Inter" w:hAnsi="Inter"/>
        </w:rPr>
        <w:t>追加</w:t>
      </w:r>
      <w:r w:rsidR="003667BA">
        <w:rPr>
          <w:rFonts w:ascii="Inter" w:hAnsi="Inter" w:hint="eastAsia"/>
          <w:lang w:eastAsia="ja-JP"/>
        </w:rPr>
        <w:t>される</w:t>
      </w:r>
      <w:r w:rsidR="009650D6" w:rsidRPr="009650D6">
        <w:rPr>
          <w:rFonts w:ascii="Inter" w:hAnsi="Inter"/>
        </w:rPr>
        <w:t>デジタイザやその他の計測機器</w:t>
      </w:r>
      <w:r w:rsidR="000B34F8" w:rsidRPr="009650D6">
        <w:rPr>
          <w:rFonts w:ascii="Inter" w:hAnsi="Inter"/>
        </w:rPr>
        <w:t>を</w:t>
      </w:r>
      <w:r w:rsidR="009650D6" w:rsidRPr="009650D6">
        <w:rPr>
          <w:rFonts w:ascii="Inter" w:hAnsi="Inter"/>
        </w:rPr>
        <w:t>同期させることも可能になりました。こうした機能セットを備えた</w:t>
      </w:r>
      <w:r w:rsidR="009650D6" w:rsidRPr="009650D6">
        <w:rPr>
          <w:rFonts w:ascii="Inter" w:hAnsi="Inter"/>
        </w:rPr>
        <w:t>M5i.3321-x16</w:t>
      </w:r>
      <w:r w:rsidR="009650D6" w:rsidRPr="009650D6">
        <w:rPr>
          <w:rFonts w:ascii="Inter" w:hAnsi="Inter"/>
        </w:rPr>
        <w:t>モデルは、光ファイバ、質量分析、半導体テスト、</w:t>
      </w:r>
      <w:r w:rsidR="009650D6" w:rsidRPr="009650D6">
        <w:rPr>
          <w:rFonts w:ascii="Inter" w:hAnsi="Inter"/>
        </w:rPr>
        <w:t>RF</w:t>
      </w:r>
      <w:r w:rsidR="009650D6" w:rsidRPr="009650D6">
        <w:rPr>
          <w:rFonts w:ascii="Inter" w:hAnsi="Inter"/>
        </w:rPr>
        <w:t>レコーディング、</w:t>
      </w:r>
      <w:r w:rsidR="009650D6" w:rsidRPr="009650D6">
        <w:rPr>
          <w:rFonts w:ascii="Inter" w:hAnsi="Inter"/>
        </w:rPr>
        <w:t>AI</w:t>
      </w:r>
      <w:r w:rsidR="009650D6" w:rsidRPr="009650D6">
        <w:rPr>
          <w:rFonts w:ascii="Inter" w:hAnsi="Inter"/>
        </w:rPr>
        <w:t>、レーダー、</w:t>
      </w:r>
      <w:r w:rsidR="009650D6" w:rsidRPr="009650D6">
        <w:rPr>
          <w:rFonts w:ascii="Inter" w:hAnsi="Inter"/>
        </w:rPr>
        <w:t>LiDAR</w:t>
      </w:r>
      <w:r w:rsidR="009650D6" w:rsidRPr="009650D6">
        <w:rPr>
          <w:rFonts w:ascii="Inter" w:hAnsi="Inter"/>
        </w:rPr>
        <w:t>、通信、天文学、量子テクノロジーなどの分野における高速信号の検出に最適です。</w:t>
      </w:r>
      <w:r w:rsidR="009650D6" w:rsidRPr="009650D6">
        <w:rPr>
          <w:rFonts w:ascii="Inter" w:hAnsi="Inter"/>
        </w:rPr>
        <w:t xml:space="preserve"> </w:t>
      </w:r>
    </w:p>
    <w:p w14:paraId="40E34E56" w14:textId="7ED08528" w:rsidR="009650D6" w:rsidRPr="0086439F" w:rsidRDefault="00783EF6" w:rsidP="00815A97">
      <w:pPr>
        <w:spacing w:after="120"/>
        <w:jc w:val="both"/>
        <w:rPr>
          <w:rFonts w:ascii="Inter" w:hAnsi="Inter"/>
        </w:rPr>
      </w:pPr>
      <w:r w:rsidRPr="009650D6">
        <w:rPr>
          <w:rFonts w:ascii="Inter" w:hAnsi="Inter"/>
          <w:noProof/>
        </w:rPr>
        <mc:AlternateContent>
          <mc:Choice Requires="wps">
            <w:drawing>
              <wp:anchor distT="45720" distB="45720" distL="114300" distR="114300" simplePos="0" relativeHeight="251657214" behindDoc="1" locked="0" layoutInCell="1" allowOverlap="1" wp14:anchorId="3EF73096" wp14:editId="22B1BCBD">
                <wp:simplePos x="0" y="0"/>
                <wp:positionH relativeFrom="margin">
                  <wp:posOffset>-42545</wp:posOffset>
                </wp:positionH>
                <wp:positionV relativeFrom="paragraph">
                  <wp:posOffset>1905</wp:posOffset>
                </wp:positionV>
                <wp:extent cx="2369820" cy="685800"/>
                <wp:effectExtent l="0" t="0" r="0" b="0"/>
                <wp:wrapTight wrapText="bothSides">
                  <wp:wrapPolygon edited="0">
                    <wp:start x="0" y="0"/>
                    <wp:lineTo x="0" y="21000"/>
                    <wp:lineTo x="21357" y="21000"/>
                    <wp:lineTo x="21357" y="0"/>
                    <wp:lineTo x="0" y="0"/>
                  </wp:wrapPolygon>
                </wp:wrapTight>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685800"/>
                        </a:xfrm>
                        <a:prstGeom prst="rect">
                          <a:avLst/>
                        </a:prstGeom>
                        <a:solidFill>
                          <a:srgbClr val="FFFFFF"/>
                        </a:solidFill>
                        <a:ln w="9525">
                          <a:noFill/>
                          <a:miter lim="800000"/>
                          <a:headEnd/>
                          <a:tailEnd/>
                        </a:ln>
                      </wps:spPr>
                      <wps:txbx>
                        <w:txbxContent>
                          <w:p w14:paraId="40B480BB" w14:textId="47EC52D3" w:rsidR="00831F27" w:rsidRPr="00542DD7" w:rsidRDefault="00997E12" w:rsidP="00831F27">
                            <w:pPr>
                              <w:rPr>
                                <w:rFonts w:ascii="MS Mincho" w:eastAsia="MS Mincho" w:hAnsi="MS Mincho" w:cs="MS Mincho"/>
                                <w:i/>
                                <w:iCs/>
                                <w:color w:val="0070C0"/>
                                <w:sz w:val="16"/>
                                <w:szCs w:val="16"/>
                                <w:lang w:eastAsia="ja-JP"/>
                              </w:rPr>
                            </w:pPr>
                            <w:r>
                              <w:rPr>
                                <w:i/>
                                <w:iCs/>
                                <w:color w:val="0070C0"/>
                                <w:sz w:val="16"/>
                                <w:szCs w:val="16"/>
                              </w:rPr>
                              <w:t>画像</w:t>
                            </w:r>
                            <w:r>
                              <w:rPr>
                                <w:i/>
                                <w:iCs/>
                                <w:color w:val="0070C0"/>
                                <w:sz w:val="16"/>
                                <w:szCs w:val="16"/>
                              </w:rPr>
                              <w:t>2</w:t>
                            </w:r>
                            <w:r>
                              <w:rPr>
                                <w:i/>
                                <w:iCs/>
                                <w:color w:val="0070C0"/>
                                <w:sz w:val="16"/>
                                <w:szCs w:val="16"/>
                              </w:rPr>
                              <w:t>、</w:t>
                            </w:r>
                            <w:r>
                              <w:rPr>
                                <w:i/>
                                <w:iCs/>
                                <w:color w:val="0070C0"/>
                                <w:sz w:val="16"/>
                                <w:szCs w:val="16"/>
                              </w:rPr>
                              <w:t>3</w:t>
                            </w:r>
                            <w:r>
                              <w:rPr>
                                <w:i/>
                                <w:iCs/>
                                <w:color w:val="0070C0"/>
                                <w:sz w:val="16"/>
                                <w:szCs w:val="16"/>
                              </w:rPr>
                              <w:t>：</w:t>
                            </w:r>
                            <w:r>
                              <w:rPr>
                                <w:i/>
                                <w:iCs/>
                                <w:color w:val="0070C0"/>
                                <w:sz w:val="16"/>
                                <w:szCs w:val="16"/>
                              </w:rPr>
                              <w:t>PC</w:t>
                            </w:r>
                            <w:r>
                              <w:rPr>
                                <w:i/>
                                <w:iCs/>
                                <w:color w:val="0070C0"/>
                                <w:sz w:val="16"/>
                                <w:szCs w:val="16"/>
                              </w:rPr>
                              <w:t>から独立した</w:t>
                            </w:r>
                            <w:r>
                              <w:rPr>
                                <w:i/>
                                <w:iCs/>
                                <w:color w:val="0070C0"/>
                                <w:sz w:val="16"/>
                                <w:szCs w:val="16"/>
                              </w:rPr>
                              <w:t>2</w:t>
                            </w:r>
                            <w:r>
                              <w:rPr>
                                <w:i/>
                                <w:iCs/>
                                <w:color w:val="0070C0"/>
                                <w:sz w:val="16"/>
                                <w:szCs w:val="16"/>
                              </w:rPr>
                              <w:t>基の強力な冷却ファンが、フロントプレートの穴を通してカードの熱を</w:t>
                            </w:r>
                            <w:r>
                              <w:rPr>
                                <w:i/>
                                <w:iCs/>
                                <w:color w:val="0070C0"/>
                                <w:sz w:val="16"/>
                                <w:szCs w:val="16"/>
                              </w:rPr>
                              <w:t>PC</w:t>
                            </w:r>
                            <w:r>
                              <w:rPr>
                                <w:i/>
                                <w:iCs/>
                                <w:color w:val="0070C0"/>
                                <w:sz w:val="16"/>
                                <w:szCs w:val="16"/>
                              </w:rPr>
                              <w:t>ケースの外へ</w:t>
                            </w:r>
                            <w:r w:rsidR="00542DD7" w:rsidRPr="000B0C9A">
                              <w:rPr>
                                <w:rFonts w:asciiTheme="minorEastAsia" w:hAnsiTheme="minorEastAsia" w:cs="MS Mincho" w:hint="eastAsia"/>
                                <w:i/>
                                <w:iCs/>
                                <w:color w:val="0070C0"/>
                                <w:sz w:val="16"/>
                                <w:szCs w:val="16"/>
                                <w:lang w:eastAsia="ja-JP"/>
                              </w:rPr>
                              <w:t>放出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F73096" id="_x0000_s1029" type="#_x0000_t202" style="position:absolute;left:0;text-align:left;margin-left:-3.35pt;margin-top:.15pt;width:186.6pt;height:54pt;z-index:-25165926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" stroked="f">
                <v:textbox>
                  <w:txbxContent>
                    <w:p w14:paraId="40B480BB" w14:textId="47EC52D3" w:rsidR="00831F27" w:rsidRPr="00542DD7" w:rsidRDefault="00997E12" w:rsidP="00831F27">
                      <w:pPr>
                        <w:rPr>
                          <w:rFonts w:ascii="ＭＳ 明朝" w:eastAsia="ＭＳ 明朝" w:hAnsi="ＭＳ 明朝" w:cs="ＭＳ 明朝"/>
                          <w:i/>
                          <w:iCs/>
                          <w:color w:val="0070C0"/>
                          <w:sz w:val="16"/>
                          <w:szCs w:val="16"/>
                          <w:lang w:eastAsia="ja-JP"/>
                        </w:rPr>
                      </w:pPr>
                      <w:r>
                        <w:rPr>
                          <w:i/>
                          <w:iCs/>
                          <w:color w:val="0070C0"/>
                          <w:sz w:val="16"/>
                          <w:szCs w:val="16"/>
                        </w:rPr>
                        <w:t>画像</w:t>
                      </w:r>
                      <w:r>
                        <w:rPr>
                          <w:i/>
                          <w:iCs/>
                          <w:color w:val="0070C0"/>
                          <w:sz w:val="16"/>
                          <w:szCs w:val="16"/>
                        </w:rPr>
                        <w:t>2</w:t>
                      </w:r>
                      <w:r>
                        <w:rPr>
                          <w:i/>
                          <w:iCs/>
                          <w:color w:val="0070C0"/>
                          <w:sz w:val="16"/>
                          <w:szCs w:val="16"/>
                        </w:rPr>
                        <w:t>、</w:t>
                      </w:r>
                      <w:r>
                        <w:rPr>
                          <w:i/>
                          <w:iCs/>
                          <w:color w:val="0070C0"/>
                          <w:sz w:val="16"/>
                          <w:szCs w:val="16"/>
                        </w:rPr>
                        <w:t>3</w:t>
                      </w:r>
                      <w:r>
                        <w:rPr>
                          <w:i/>
                          <w:iCs/>
                          <w:color w:val="0070C0"/>
                          <w:sz w:val="16"/>
                          <w:szCs w:val="16"/>
                        </w:rPr>
                        <w:t>：</w:t>
                      </w:r>
                      <w:r>
                        <w:rPr>
                          <w:i/>
                          <w:iCs/>
                          <w:color w:val="0070C0"/>
                          <w:sz w:val="16"/>
                          <w:szCs w:val="16"/>
                        </w:rPr>
                        <w:t>PC</w:t>
                      </w:r>
                      <w:r>
                        <w:rPr>
                          <w:i/>
                          <w:iCs/>
                          <w:color w:val="0070C0"/>
                          <w:sz w:val="16"/>
                          <w:szCs w:val="16"/>
                        </w:rPr>
                        <w:t>から独立した</w:t>
                      </w:r>
                      <w:r>
                        <w:rPr>
                          <w:i/>
                          <w:iCs/>
                          <w:color w:val="0070C0"/>
                          <w:sz w:val="16"/>
                          <w:szCs w:val="16"/>
                        </w:rPr>
                        <w:t>2</w:t>
                      </w:r>
                      <w:r>
                        <w:rPr>
                          <w:i/>
                          <w:iCs/>
                          <w:color w:val="0070C0"/>
                          <w:sz w:val="16"/>
                          <w:szCs w:val="16"/>
                        </w:rPr>
                        <w:t>基の強力な冷却ファンが、フロントプレートの穴を通してカードの熱を</w:t>
                      </w:r>
                      <w:r>
                        <w:rPr>
                          <w:i/>
                          <w:iCs/>
                          <w:color w:val="0070C0"/>
                          <w:sz w:val="16"/>
                          <w:szCs w:val="16"/>
                        </w:rPr>
                        <w:t>PC</w:t>
                      </w:r>
                      <w:r>
                        <w:rPr>
                          <w:i/>
                          <w:iCs/>
                          <w:color w:val="0070C0"/>
                          <w:sz w:val="16"/>
                          <w:szCs w:val="16"/>
                        </w:rPr>
                        <w:t>ケースの外へ</w:t>
                      </w:r>
                      <w:r w:rsidR="00542DD7" w:rsidRPr="000B0C9A">
                        <w:rPr>
                          <w:rFonts w:asciiTheme="minorEastAsia" w:hAnsiTheme="minorEastAsia" w:cs="ＭＳ 明朝" w:hint="eastAsia"/>
                          <w:i/>
                          <w:iCs/>
                          <w:color w:val="0070C0"/>
                          <w:sz w:val="16"/>
                          <w:szCs w:val="16"/>
                          <w:lang w:eastAsia="ja-JP"/>
                        </w:rPr>
                        <w:t>放出</w:t>
                      </w:r>
                    </w:p>
                  </w:txbxContent>
                </v:textbox>
                <w10:wrap type="tight" anchorx="margin"/>
              </v:shape>
            </w:pict>
          </mc:Fallback>
        </mc:AlternateContent>
      </w:r>
      <w:r w:rsidR="00CC0429" w:rsidRPr="0086439F">
        <w:rPr>
          <w:rFonts w:ascii="Inter" w:hAnsi="Inter"/>
        </w:rPr>
        <w:t>カード背面にはファンが</w:t>
      </w:r>
      <w:r w:rsidR="00CC0429" w:rsidRPr="0086439F">
        <w:rPr>
          <w:rFonts w:ascii="Inter" w:hAnsi="Inter"/>
        </w:rPr>
        <w:t>2</w:t>
      </w:r>
      <w:r w:rsidR="00CC0429" w:rsidRPr="0086439F">
        <w:rPr>
          <w:rFonts w:ascii="Inter" w:hAnsi="Inter"/>
        </w:rPr>
        <w:t>基搭載されており、前面のプレートの穴から熱を</w:t>
      </w:r>
      <w:r w:rsidR="00CC0429" w:rsidRPr="0086439F">
        <w:rPr>
          <w:rFonts w:ascii="Inter" w:hAnsi="Inter"/>
        </w:rPr>
        <w:t>PC</w:t>
      </w:r>
      <w:r w:rsidR="00CC0429" w:rsidRPr="0086439F">
        <w:rPr>
          <w:rFonts w:ascii="Inter" w:hAnsi="Inter"/>
        </w:rPr>
        <w:t>の外へ押し出してカードを適切に冷却します。そのため、ユーザーは</w:t>
      </w:r>
      <w:r w:rsidR="00CC0429" w:rsidRPr="0086439F">
        <w:rPr>
          <w:rFonts w:ascii="Inter" w:hAnsi="Inter"/>
        </w:rPr>
        <w:t>PC</w:t>
      </w:r>
      <w:r w:rsidR="009F6337">
        <w:rPr>
          <w:rFonts w:ascii="Inter" w:hAnsi="Inter" w:hint="eastAsia"/>
          <w:lang w:eastAsia="ja-JP"/>
        </w:rPr>
        <w:t>内部で</w:t>
      </w:r>
      <w:r w:rsidR="00CC0429" w:rsidRPr="0086439F">
        <w:rPr>
          <w:rFonts w:ascii="Inter" w:hAnsi="Inter"/>
        </w:rPr>
        <w:t>カード</w:t>
      </w:r>
      <w:r w:rsidR="009F6337">
        <w:rPr>
          <w:rFonts w:ascii="Inter" w:hAnsi="Inter" w:hint="eastAsia"/>
          <w:lang w:eastAsia="ja-JP"/>
        </w:rPr>
        <w:t>が十分に</w:t>
      </w:r>
      <w:r w:rsidR="005A175C">
        <w:rPr>
          <w:rFonts w:ascii="Inter" w:hAnsi="Inter" w:hint="eastAsia"/>
          <w:lang w:eastAsia="ja-JP"/>
        </w:rPr>
        <w:t>空冷</w:t>
      </w:r>
      <w:r w:rsidR="009F6337">
        <w:rPr>
          <w:rFonts w:ascii="Inter" w:hAnsi="Inter" w:hint="eastAsia"/>
          <w:lang w:eastAsia="ja-JP"/>
        </w:rPr>
        <w:t>されているか</w:t>
      </w:r>
      <w:r w:rsidR="00663D1A">
        <w:rPr>
          <w:rFonts w:ascii="Inter" w:hAnsi="Inter" w:hint="eastAsia"/>
          <w:lang w:eastAsia="ja-JP"/>
        </w:rPr>
        <w:t>どうか</w:t>
      </w:r>
      <w:r w:rsidR="009F6337">
        <w:rPr>
          <w:rFonts w:ascii="Inter" w:hAnsi="Inter" w:hint="eastAsia"/>
          <w:lang w:eastAsia="ja-JP"/>
        </w:rPr>
        <w:t>を気にする</w:t>
      </w:r>
      <w:r w:rsidR="00CC0429" w:rsidRPr="0086439F">
        <w:rPr>
          <w:rFonts w:ascii="Inter" w:hAnsi="Inter"/>
        </w:rPr>
        <w:t>必要</w:t>
      </w:r>
      <w:r w:rsidR="000B34F8">
        <w:rPr>
          <w:rFonts w:ascii="Inter" w:hAnsi="Inter" w:hint="eastAsia"/>
          <w:lang w:eastAsia="ja-JP"/>
        </w:rPr>
        <w:t>が</w:t>
      </w:r>
      <w:r w:rsidR="00CC0429" w:rsidRPr="0086439F">
        <w:rPr>
          <w:rFonts w:ascii="Inter" w:hAnsi="Inter"/>
        </w:rPr>
        <w:t>ありません。</w:t>
      </w:r>
      <w:r w:rsidR="00CC0429" w:rsidRPr="0086439F">
        <w:rPr>
          <w:rFonts w:ascii="Inter" w:hAnsi="Inter"/>
        </w:rPr>
        <w:t xml:space="preserve"> </w:t>
      </w:r>
      <w:r w:rsidR="009650D6" w:rsidRPr="0086439F">
        <w:rPr>
          <w:rFonts w:ascii="Inter" w:hAnsi="Inter"/>
        </w:rPr>
        <w:t xml:space="preserve"> </w:t>
      </w:r>
    </w:p>
    <w:p w14:paraId="6B4116C0" w14:textId="4A341C99" w:rsidR="009650D6" w:rsidRPr="009650D6" w:rsidRDefault="000B34F8" w:rsidP="009650D6">
      <w:pPr>
        <w:jc w:val="both"/>
        <w:rPr>
          <w:rFonts w:ascii="Inter" w:hAnsi="Inter"/>
        </w:rPr>
      </w:pPr>
      <w:r>
        <w:rPr>
          <w:rFonts w:ascii="Inter" w:hAnsi="Inter" w:hint="eastAsia"/>
          <w:lang w:eastAsia="ja-JP"/>
        </w:rPr>
        <w:t>スペクトラム社の</w:t>
      </w:r>
      <w:r w:rsidR="009650D6" w:rsidRPr="0086439F">
        <w:rPr>
          <w:rFonts w:ascii="Inter" w:hAnsi="Inter"/>
        </w:rPr>
        <w:t>テクニカルディレクター</w:t>
      </w:r>
      <w:r>
        <w:rPr>
          <w:rFonts w:ascii="Inter" w:hAnsi="Inter" w:hint="eastAsia"/>
          <w:lang w:eastAsia="ja-JP"/>
        </w:rPr>
        <w:t>を務める</w:t>
      </w:r>
      <w:r w:rsidR="009650D6" w:rsidRPr="0086439F">
        <w:rPr>
          <w:rFonts w:ascii="Inter" w:hAnsi="Inter"/>
        </w:rPr>
        <w:t>Oliver Rovini</w:t>
      </w:r>
      <w:r w:rsidR="009650D6" w:rsidRPr="0086439F">
        <w:rPr>
          <w:rFonts w:ascii="Inter" w:hAnsi="Inter"/>
        </w:rPr>
        <w:t>は、次のように述べています。「当社はこの度、</w:t>
      </w:r>
      <w:r w:rsidR="009650D6" w:rsidRPr="0086439F">
        <w:rPr>
          <w:rFonts w:ascii="Inter" w:hAnsi="Inter"/>
        </w:rPr>
        <w:t>M5i.3321-x16</w:t>
      </w:r>
      <w:r w:rsidR="009650D6" w:rsidRPr="0086439F">
        <w:rPr>
          <w:rFonts w:ascii="Inter" w:hAnsi="Inter"/>
        </w:rPr>
        <w:t>モデル</w:t>
      </w:r>
      <w:r w:rsidR="00663D1A">
        <w:rPr>
          <w:rFonts w:ascii="Inter" w:hAnsi="Inter" w:hint="eastAsia"/>
          <w:lang w:eastAsia="ja-JP"/>
        </w:rPr>
        <w:t>の追加により</w:t>
      </w:r>
      <w:r w:rsidR="009650D6" w:rsidRPr="0086439F">
        <w:rPr>
          <w:rFonts w:ascii="Inter" w:hAnsi="Inter"/>
        </w:rPr>
        <w:t>、デュアルチャネルによる信号取得</w:t>
      </w:r>
      <w:r>
        <w:rPr>
          <w:rFonts w:ascii="Inter" w:hAnsi="Inter" w:hint="eastAsia"/>
          <w:lang w:eastAsia="ja-JP"/>
        </w:rPr>
        <w:t>を</w:t>
      </w:r>
      <w:r w:rsidR="009650D6" w:rsidRPr="0086439F">
        <w:rPr>
          <w:rFonts w:ascii="Inter" w:hAnsi="Inter"/>
        </w:rPr>
        <w:t>必要</w:t>
      </w:r>
      <w:r>
        <w:rPr>
          <w:rFonts w:ascii="Inter" w:hAnsi="Inter" w:hint="eastAsia"/>
          <w:lang w:eastAsia="ja-JP"/>
        </w:rPr>
        <w:t>とする</w:t>
      </w:r>
      <w:r w:rsidR="009650D6" w:rsidRPr="0086439F">
        <w:rPr>
          <w:rFonts w:ascii="Inter" w:hAnsi="Inter"/>
        </w:rPr>
        <w:t>M5i</w:t>
      </w:r>
      <w:r w:rsidR="009650D6" w:rsidRPr="0086439F">
        <w:rPr>
          <w:rFonts w:ascii="Inter" w:hAnsi="Inter"/>
        </w:rPr>
        <w:t>シリーズユーザー向けに</w:t>
      </w:r>
      <w:r w:rsidR="00663D1A">
        <w:rPr>
          <w:rFonts w:ascii="Inter" w:hAnsi="Inter" w:hint="eastAsia"/>
          <w:lang w:eastAsia="ja-JP"/>
        </w:rPr>
        <w:t>、</w:t>
      </w:r>
      <w:r w:rsidR="009650D6" w:rsidRPr="0086439F">
        <w:rPr>
          <w:rFonts w:ascii="Inter" w:hAnsi="Inter"/>
        </w:rPr>
        <w:t>費用対効果を最大限</w:t>
      </w:r>
      <w:r w:rsidR="00663D1A">
        <w:rPr>
          <w:rFonts w:ascii="Inter" w:hAnsi="Inter" w:hint="eastAsia"/>
          <w:lang w:eastAsia="ja-JP"/>
        </w:rPr>
        <w:t>に</w:t>
      </w:r>
      <w:r w:rsidR="009650D6" w:rsidRPr="0086439F">
        <w:rPr>
          <w:rFonts w:ascii="Inter" w:hAnsi="Inter"/>
        </w:rPr>
        <w:t>高めたパッケージ</w:t>
      </w:r>
      <w:r>
        <w:rPr>
          <w:rFonts w:ascii="Inter" w:hAnsi="Inter" w:hint="eastAsia"/>
          <w:lang w:eastAsia="ja-JP"/>
        </w:rPr>
        <w:t>をご用意</w:t>
      </w:r>
      <w:r w:rsidR="009650D6" w:rsidRPr="0086439F">
        <w:rPr>
          <w:rFonts w:ascii="Inter" w:hAnsi="Inter"/>
        </w:rPr>
        <w:t>しました。この新しいカードは、メガヘルツからギガヘルツまで幅広い帯域の信号を検出・解析する必要のあるすべての</w:t>
      </w:r>
      <w:r w:rsidR="009F6337">
        <w:rPr>
          <w:rFonts w:ascii="Inter" w:hAnsi="Inter" w:hint="eastAsia"/>
          <w:lang w:eastAsia="ja-JP"/>
        </w:rPr>
        <w:t>ユーザー</w:t>
      </w:r>
      <w:r w:rsidR="009650D6" w:rsidRPr="0086439F">
        <w:rPr>
          <w:rFonts w:ascii="Inter" w:hAnsi="Inter"/>
        </w:rPr>
        <w:t>に高次元のパフォーマンスを提供</w:t>
      </w:r>
      <w:r w:rsidR="009F6337">
        <w:rPr>
          <w:rFonts w:ascii="Inter" w:hAnsi="Inter" w:hint="eastAsia"/>
          <w:lang w:eastAsia="ja-JP"/>
        </w:rPr>
        <w:t>します</w:t>
      </w:r>
      <w:r w:rsidR="009650D6" w:rsidRPr="0086439F">
        <w:rPr>
          <w:rFonts w:ascii="Inter" w:hAnsi="Inter"/>
        </w:rPr>
        <w:t>。データ</w:t>
      </w:r>
      <w:r w:rsidR="003667BA">
        <w:rPr>
          <w:rFonts w:ascii="Inter" w:hAnsi="Inter" w:hint="eastAsia"/>
          <w:lang w:eastAsia="ja-JP"/>
        </w:rPr>
        <w:t>の</w:t>
      </w:r>
      <w:r w:rsidR="009650D6" w:rsidRPr="0086439F">
        <w:rPr>
          <w:rFonts w:ascii="Inter" w:hAnsi="Inter"/>
        </w:rPr>
        <w:t>取得と同時に直接</w:t>
      </w:r>
      <w:r w:rsidR="009650D6" w:rsidRPr="0086439F">
        <w:rPr>
          <w:rFonts w:ascii="Inter" w:hAnsi="Inter"/>
        </w:rPr>
        <w:t>PC</w:t>
      </w:r>
      <w:r w:rsidR="009650D6" w:rsidRPr="0086439F">
        <w:rPr>
          <w:rFonts w:ascii="Inter" w:hAnsi="Inter"/>
        </w:rPr>
        <w:t>環境にストリーミングできるため、</w:t>
      </w:r>
      <w:r w:rsidR="00527505">
        <w:rPr>
          <w:rFonts w:ascii="Inter" w:hAnsi="Inter" w:hint="eastAsia"/>
          <w:lang w:eastAsia="ja-JP"/>
        </w:rPr>
        <w:t>特に</w:t>
      </w:r>
      <w:r w:rsidR="009650D6" w:rsidRPr="0086439F">
        <w:rPr>
          <w:rFonts w:ascii="Inter" w:hAnsi="Inter"/>
        </w:rPr>
        <w:t>信号の処理・解析に最新の</w:t>
      </w:r>
      <w:r w:rsidR="009650D6" w:rsidRPr="0086439F">
        <w:rPr>
          <w:rFonts w:ascii="Inter" w:hAnsi="Inter"/>
        </w:rPr>
        <w:t>CPU</w:t>
      </w:r>
      <w:r w:rsidR="009650D6" w:rsidRPr="0086439F">
        <w:rPr>
          <w:rFonts w:ascii="Inter" w:hAnsi="Inter"/>
        </w:rPr>
        <w:t>や</w:t>
      </w:r>
      <w:r w:rsidR="009650D6" w:rsidRPr="0086439F">
        <w:rPr>
          <w:rFonts w:ascii="Inter" w:hAnsi="Inter"/>
        </w:rPr>
        <w:t>GPU</w:t>
      </w:r>
      <w:r w:rsidR="009650D6" w:rsidRPr="0086439F">
        <w:rPr>
          <w:rFonts w:ascii="Inter" w:hAnsi="Inter"/>
        </w:rPr>
        <w:t>ハードウェア</w:t>
      </w:r>
      <w:r w:rsidR="002D6864">
        <w:rPr>
          <w:rFonts w:ascii="Inter" w:hAnsi="Inter" w:hint="eastAsia"/>
          <w:lang w:eastAsia="ja-JP"/>
        </w:rPr>
        <w:t>を</w:t>
      </w:r>
      <w:r w:rsidR="009650D6" w:rsidRPr="0086439F">
        <w:rPr>
          <w:rFonts w:ascii="Inter" w:hAnsi="Inter"/>
        </w:rPr>
        <w:t>使用する</w:t>
      </w:r>
      <w:r w:rsidR="002D6864">
        <w:rPr>
          <w:rFonts w:ascii="Inter" w:hAnsi="Inter" w:hint="eastAsia"/>
          <w:lang w:eastAsia="ja-JP"/>
        </w:rPr>
        <w:t>方</w:t>
      </w:r>
      <w:r>
        <w:rPr>
          <w:rFonts w:ascii="Inter" w:hAnsi="Inter" w:hint="eastAsia"/>
          <w:lang w:eastAsia="ja-JP"/>
        </w:rPr>
        <w:t>に</w:t>
      </w:r>
      <w:r w:rsidR="008E26BC">
        <w:rPr>
          <w:rFonts w:ascii="Inter" w:hAnsi="Inter" w:hint="eastAsia"/>
          <w:lang w:eastAsia="ja-JP"/>
        </w:rPr>
        <w:t>最適です</w:t>
      </w:r>
      <w:r w:rsidR="009650D6" w:rsidRPr="0086439F">
        <w:rPr>
          <w:rFonts w:ascii="Inter" w:hAnsi="Inter"/>
        </w:rPr>
        <w:t>。</w:t>
      </w:r>
      <w:r w:rsidR="008E26BC">
        <w:rPr>
          <w:rFonts w:ascii="Inter" w:hAnsi="Inter" w:hint="eastAsia"/>
          <w:lang w:eastAsia="ja-JP"/>
        </w:rPr>
        <w:t>本</w:t>
      </w:r>
      <w:r w:rsidR="009650D6" w:rsidRPr="0086439F">
        <w:rPr>
          <w:rFonts w:ascii="Inter" w:hAnsi="Inter"/>
        </w:rPr>
        <w:t>デジタイザカード</w:t>
      </w:r>
      <w:r w:rsidR="008E26BC">
        <w:rPr>
          <w:rFonts w:ascii="Inter" w:hAnsi="Inter" w:hint="eastAsia"/>
          <w:lang w:eastAsia="ja-JP"/>
        </w:rPr>
        <w:t>は、</w:t>
      </w:r>
      <w:r w:rsidR="009650D6" w:rsidRPr="0086439F">
        <w:rPr>
          <w:rFonts w:ascii="Inter" w:hAnsi="Inter"/>
        </w:rPr>
        <w:t>トップスピードで</w:t>
      </w:r>
      <w:r w:rsidR="00AF58FC">
        <w:rPr>
          <w:rFonts w:ascii="Inter" w:hAnsi="Inter" w:hint="eastAsia"/>
          <w:lang w:eastAsia="ja-JP"/>
        </w:rPr>
        <w:t>動作</w:t>
      </w:r>
      <w:r w:rsidR="009650D6" w:rsidRPr="0086439F">
        <w:rPr>
          <w:rFonts w:ascii="Inter" w:hAnsi="Inter"/>
        </w:rPr>
        <w:t>させ</w:t>
      </w:r>
      <w:r w:rsidR="008E26BC">
        <w:rPr>
          <w:rFonts w:ascii="Inter" w:hAnsi="Inter" w:hint="eastAsia"/>
          <w:lang w:eastAsia="ja-JP"/>
        </w:rPr>
        <w:t>て</w:t>
      </w:r>
      <w:r w:rsidR="009650D6" w:rsidRPr="0086439F">
        <w:rPr>
          <w:rFonts w:ascii="Inter" w:hAnsi="Inter"/>
        </w:rPr>
        <w:t>RDMA</w:t>
      </w:r>
      <w:r w:rsidR="009650D6" w:rsidRPr="0086439F">
        <w:rPr>
          <w:rFonts w:ascii="Inter" w:hAnsi="Inter"/>
        </w:rPr>
        <w:t>データを直接</w:t>
      </w:r>
      <w:r w:rsidR="009650D6" w:rsidRPr="0086439F">
        <w:rPr>
          <w:rFonts w:ascii="Inter" w:hAnsi="Inter"/>
        </w:rPr>
        <w:t>N</w:t>
      </w:r>
      <w:r w:rsidR="00CD0375">
        <w:rPr>
          <w:rFonts w:ascii="Inter" w:hAnsi="Inter"/>
        </w:rPr>
        <w:t>VIDIA</w:t>
      </w:r>
      <w:r w:rsidR="009650D6" w:rsidRPr="0086439F">
        <w:rPr>
          <w:rFonts w:ascii="Inter" w:hAnsi="Inter"/>
        </w:rPr>
        <w:t xml:space="preserve"> P2000 GPU</w:t>
      </w:r>
      <w:r w:rsidR="009650D6" w:rsidRPr="0086439F">
        <w:rPr>
          <w:rFonts w:ascii="Inter" w:hAnsi="Inter"/>
        </w:rPr>
        <w:t>に転送するテスト</w:t>
      </w:r>
      <w:r w:rsidR="00527505">
        <w:rPr>
          <w:rFonts w:ascii="Inter" w:hAnsi="Inter" w:hint="eastAsia"/>
          <w:lang w:eastAsia="ja-JP"/>
        </w:rPr>
        <w:t>にも成功しています。</w:t>
      </w:r>
      <w:r w:rsidR="009650D6" w:rsidRPr="0086439F">
        <w:rPr>
          <w:rFonts w:ascii="Inter" w:hAnsi="Inter"/>
        </w:rPr>
        <w:t>GPU</w:t>
      </w:r>
      <w:r w:rsidR="009650D6" w:rsidRPr="0086439F">
        <w:rPr>
          <w:rFonts w:ascii="Inter" w:hAnsi="Inter"/>
        </w:rPr>
        <w:t>はノイズ除去のための連続的な平均化やスペクトル解析に有効な</w:t>
      </w:r>
      <w:r w:rsidR="009650D6" w:rsidRPr="0086439F">
        <w:rPr>
          <w:rFonts w:ascii="Inter" w:hAnsi="Inter"/>
        </w:rPr>
        <w:t>FFT</w:t>
      </w:r>
      <w:r w:rsidR="009650D6" w:rsidRPr="0086439F">
        <w:rPr>
          <w:rFonts w:ascii="Inter" w:hAnsi="Inter"/>
        </w:rPr>
        <w:t>（高速フーリエ変換）など複雑な機能を実行</w:t>
      </w:r>
      <w:r w:rsidR="00527505">
        <w:rPr>
          <w:rFonts w:ascii="Inter" w:hAnsi="Inter" w:hint="eastAsia"/>
          <w:lang w:eastAsia="ja-JP"/>
        </w:rPr>
        <w:t>できるため、</w:t>
      </w:r>
      <w:r w:rsidR="009650D6" w:rsidRPr="0086439F">
        <w:rPr>
          <w:rFonts w:ascii="Inter" w:hAnsi="Inter"/>
        </w:rPr>
        <w:t>デジタイザが両チャネルとも最大</w:t>
      </w:r>
      <w:r w:rsidR="009650D6" w:rsidRPr="0086439F">
        <w:rPr>
          <w:rFonts w:ascii="Inter" w:hAnsi="Inter"/>
        </w:rPr>
        <w:t>3.2GS</w:t>
      </w:r>
      <w:r w:rsidR="009650D6" w:rsidRPr="0086439F">
        <w:rPr>
          <w:rFonts w:ascii="Inter" w:hAnsi="Inter"/>
        </w:rPr>
        <w:t>／</w:t>
      </w:r>
      <w:r w:rsidR="005A175C">
        <w:rPr>
          <w:rFonts w:ascii="Inter" w:hAnsi="Inter" w:hint="eastAsia"/>
          <w:lang w:eastAsia="ja-JP"/>
        </w:rPr>
        <w:t>秒</w:t>
      </w:r>
      <w:r w:rsidR="009650D6" w:rsidRPr="0086439F">
        <w:rPr>
          <w:rFonts w:ascii="Inter" w:hAnsi="Inter"/>
        </w:rPr>
        <w:t>で</w:t>
      </w:r>
      <w:r w:rsidRPr="0086439F">
        <w:rPr>
          <w:rFonts w:ascii="Inter" w:hAnsi="Inter"/>
        </w:rPr>
        <w:t>信号を</w:t>
      </w:r>
      <w:r w:rsidR="009650D6" w:rsidRPr="0086439F">
        <w:rPr>
          <w:rFonts w:ascii="Inter" w:hAnsi="Inter"/>
        </w:rPr>
        <w:t>サンプリングしていても、ストリーミングしたデータの全てをシームレスに処理することが</w:t>
      </w:r>
      <w:r w:rsidR="00CD0375" w:rsidRPr="00CD0375">
        <w:rPr>
          <w:rFonts w:asciiTheme="minorEastAsia" w:hAnsiTheme="minorEastAsia" w:cs="MS Mincho" w:hint="eastAsia"/>
        </w:rPr>
        <w:t>可</w:t>
      </w:r>
      <w:r w:rsidR="00CD0375" w:rsidRPr="00CD0375">
        <w:rPr>
          <w:rFonts w:asciiTheme="minorEastAsia" w:hAnsiTheme="minorEastAsia" w:cs="MS Mincho" w:hint="cs"/>
        </w:rPr>
        <w:t>能です</w:t>
      </w:r>
      <w:r w:rsidR="009650D6" w:rsidRPr="0086439F">
        <w:rPr>
          <w:rFonts w:ascii="Inter" w:hAnsi="Inter"/>
        </w:rPr>
        <w:t>」</w:t>
      </w:r>
      <w:r w:rsidR="009650D6" w:rsidRPr="009650D6">
        <w:rPr>
          <w:rFonts w:ascii="Inter" w:hAnsi="Inter"/>
        </w:rPr>
        <w:t xml:space="preserve">  </w:t>
      </w:r>
    </w:p>
    <w:p w14:paraId="3B12B7F7" w14:textId="4C3A03D4" w:rsidR="009650D6" w:rsidRPr="009650D6" w:rsidRDefault="009650D6" w:rsidP="009650D6">
      <w:pPr>
        <w:jc w:val="both"/>
        <w:rPr>
          <w:rFonts w:ascii="Inter" w:hAnsi="Inter"/>
        </w:rPr>
      </w:pPr>
      <w:r w:rsidRPr="009650D6">
        <w:rPr>
          <w:rFonts w:ascii="Inter" w:hAnsi="Inter"/>
        </w:rPr>
        <w:t>CUDA GPU</w:t>
      </w:r>
      <w:r w:rsidRPr="009650D6">
        <w:rPr>
          <w:rFonts w:ascii="Inter" w:hAnsi="Inter"/>
        </w:rPr>
        <w:t>に直接データをストリーミングする機能は、当社が低価格オプションとして提供する</w:t>
      </w:r>
      <w:r w:rsidRPr="009650D6">
        <w:rPr>
          <w:rFonts w:ascii="Inter" w:hAnsi="Inter"/>
        </w:rPr>
        <w:t>SCAPP</w:t>
      </w:r>
      <w:r w:rsidRPr="009650D6">
        <w:rPr>
          <w:rFonts w:ascii="Inter" w:hAnsi="Inter"/>
        </w:rPr>
        <w:t>（</w:t>
      </w:r>
      <w:r w:rsidRPr="009650D6">
        <w:rPr>
          <w:rFonts w:ascii="Inter" w:hAnsi="Inter"/>
        </w:rPr>
        <w:t>Spectrum's CUDA Access for Parallel Processing</w:t>
      </w:r>
      <w:r w:rsidRPr="009650D6">
        <w:rPr>
          <w:rFonts w:ascii="Inter" w:hAnsi="Inter"/>
        </w:rPr>
        <w:t>／スペクトラム社製並列処理用</w:t>
      </w:r>
      <w:r w:rsidRPr="009650D6">
        <w:rPr>
          <w:rFonts w:ascii="Inter" w:hAnsi="Inter"/>
        </w:rPr>
        <w:t>CUDA</w:t>
      </w:r>
      <w:r w:rsidRPr="009650D6">
        <w:rPr>
          <w:rFonts w:ascii="Inter" w:hAnsi="Inter"/>
        </w:rPr>
        <w:t>アクセス）パッケージを使用することで</w:t>
      </w:r>
      <w:r w:rsidR="008C6744" w:rsidRPr="008C6744">
        <w:rPr>
          <w:rFonts w:asciiTheme="minorEastAsia" w:hAnsiTheme="minorEastAsia" w:cs="MS Mincho" w:hint="eastAsia"/>
          <w:lang w:eastAsia="ja-JP"/>
        </w:rPr>
        <w:t>取得可能です</w:t>
      </w:r>
      <w:r w:rsidRPr="009650D6">
        <w:rPr>
          <w:rFonts w:ascii="Inter" w:hAnsi="Inter"/>
        </w:rPr>
        <w:t>。</w:t>
      </w:r>
      <w:r w:rsidRPr="009650D6">
        <w:rPr>
          <w:rFonts w:ascii="Inter" w:hAnsi="Inter"/>
        </w:rPr>
        <w:t>SCAPP</w:t>
      </w:r>
      <w:r w:rsidRPr="009650D6">
        <w:rPr>
          <w:rFonts w:ascii="Inter" w:hAnsi="Inter"/>
        </w:rPr>
        <w:t>には</w:t>
      </w:r>
      <w:r w:rsidRPr="009650D6">
        <w:rPr>
          <w:rFonts w:ascii="Inter" w:hAnsi="Inter"/>
        </w:rPr>
        <w:t>CUDA GPU</w:t>
      </w:r>
      <w:r w:rsidRPr="009650D6">
        <w:rPr>
          <w:rFonts w:ascii="Inter" w:hAnsi="Inter"/>
        </w:rPr>
        <w:t>のサポートに必要なドライバが含まれており、ユーザーは独自のルーチン</w:t>
      </w:r>
      <w:r w:rsidR="000B34F8">
        <w:rPr>
          <w:rFonts w:ascii="Inter" w:hAnsi="Inter" w:hint="eastAsia"/>
          <w:lang w:eastAsia="ja-JP"/>
        </w:rPr>
        <w:t>を</w:t>
      </w:r>
      <w:r w:rsidRPr="009650D6">
        <w:rPr>
          <w:rFonts w:ascii="Inter" w:hAnsi="Inter"/>
        </w:rPr>
        <w:t>構築</w:t>
      </w:r>
      <w:r w:rsidR="000B34F8">
        <w:rPr>
          <w:rFonts w:ascii="Inter" w:hAnsi="Inter" w:hint="eastAsia"/>
          <w:lang w:eastAsia="ja-JP"/>
        </w:rPr>
        <w:t>することができます</w:t>
      </w:r>
      <w:r w:rsidRPr="009650D6">
        <w:rPr>
          <w:rFonts w:ascii="Inter" w:hAnsi="Inter"/>
        </w:rPr>
        <w:t>。</w:t>
      </w:r>
      <w:r w:rsidR="00A332A8">
        <w:rPr>
          <w:rFonts w:ascii="Inter" w:hAnsi="Inter" w:hint="eastAsia"/>
          <w:lang w:eastAsia="ja-JP"/>
        </w:rPr>
        <w:t>また</w:t>
      </w:r>
      <w:r w:rsidR="003667BA">
        <w:rPr>
          <w:rFonts w:ascii="Inter" w:hAnsi="Inter" w:hint="eastAsia"/>
          <w:lang w:eastAsia="ja-JP"/>
        </w:rPr>
        <w:t>、</w:t>
      </w:r>
      <w:r w:rsidRPr="009650D6">
        <w:rPr>
          <w:rFonts w:ascii="Inter" w:hAnsi="Inter"/>
        </w:rPr>
        <w:t>このパッケージ</w:t>
      </w:r>
      <w:r w:rsidR="00A332A8">
        <w:rPr>
          <w:rFonts w:ascii="Inter" w:hAnsi="Inter" w:hint="eastAsia"/>
          <w:lang w:eastAsia="ja-JP"/>
        </w:rPr>
        <w:t>で</w:t>
      </w:r>
      <w:r w:rsidRPr="009650D6">
        <w:rPr>
          <w:rFonts w:ascii="Inter" w:hAnsi="Inter"/>
        </w:rPr>
        <w:t>は</w:t>
      </w:r>
      <w:r w:rsidR="00F95E02">
        <w:rPr>
          <w:rFonts w:ascii="Inter" w:hAnsi="Inter" w:hint="eastAsia"/>
          <w:lang w:eastAsia="ja-JP"/>
        </w:rPr>
        <w:t>クイックスタートガイド</w:t>
      </w:r>
      <w:r w:rsidRPr="009650D6">
        <w:rPr>
          <w:rFonts w:ascii="Inter" w:hAnsi="Inter"/>
        </w:rPr>
        <w:t>として</w:t>
      </w:r>
      <w:r w:rsidR="00F95E02">
        <w:rPr>
          <w:rFonts w:ascii="Inter" w:hAnsi="Inter" w:hint="eastAsia"/>
          <w:lang w:eastAsia="ja-JP"/>
        </w:rPr>
        <w:t>具体的な実装例を紹介しており</w:t>
      </w:r>
      <w:r w:rsidRPr="009650D6">
        <w:rPr>
          <w:rFonts w:ascii="Inter" w:hAnsi="Inter"/>
        </w:rPr>
        <w:t>、</w:t>
      </w:r>
      <w:r w:rsidR="00F95E02">
        <w:rPr>
          <w:rFonts w:ascii="Inter" w:hAnsi="Inter" w:hint="eastAsia"/>
          <w:lang w:eastAsia="ja-JP"/>
        </w:rPr>
        <w:t>ユーザーはこれらを基にシステムの構築や</w:t>
      </w:r>
      <w:r w:rsidR="00A332A8">
        <w:rPr>
          <w:rFonts w:ascii="Inter" w:hAnsi="Inter" w:hint="eastAsia"/>
          <w:lang w:eastAsia="ja-JP"/>
        </w:rPr>
        <w:t>拡張</w:t>
      </w:r>
      <w:r w:rsidRPr="009650D6">
        <w:rPr>
          <w:rFonts w:ascii="Inter" w:hAnsi="Inter"/>
        </w:rPr>
        <w:t>を</w:t>
      </w:r>
      <w:r w:rsidR="00F95E02">
        <w:rPr>
          <w:rFonts w:ascii="Inter" w:hAnsi="Inter" w:hint="eastAsia"/>
          <w:lang w:eastAsia="ja-JP"/>
        </w:rPr>
        <w:t>進めることができます</w:t>
      </w:r>
      <w:r w:rsidRPr="009650D6">
        <w:rPr>
          <w:rFonts w:ascii="Inter" w:hAnsi="Inter"/>
        </w:rPr>
        <w:t>。</w:t>
      </w:r>
      <w:r w:rsidRPr="009650D6">
        <w:rPr>
          <w:rFonts w:ascii="Inter" w:hAnsi="Inter"/>
        </w:rPr>
        <w:t xml:space="preserve">    </w:t>
      </w:r>
    </w:p>
    <w:p w14:paraId="58284E14" w14:textId="2478C72D" w:rsidR="009650D6" w:rsidRPr="009650D6" w:rsidRDefault="009650D6" w:rsidP="009650D6">
      <w:pPr>
        <w:jc w:val="both"/>
        <w:rPr>
          <w:rFonts w:ascii="Inter" w:hAnsi="Inter"/>
        </w:rPr>
      </w:pPr>
      <w:r w:rsidRPr="009650D6">
        <w:rPr>
          <w:rFonts w:ascii="Inter" w:hAnsi="Inter"/>
        </w:rPr>
        <w:t>本カードには、</w:t>
      </w:r>
      <w:r w:rsidRPr="009650D6">
        <w:rPr>
          <w:rFonts w:ascii="Inter" w:hAnsi="Inter"/>
        </w:rPr>
        <w:t>Windows</w:t>
      </w:r>
      <w:r w:rsidRPr="009650D6">
        <w:rPr>
          <w:rFonts w:ascii="Inter" w:hAnsi="Inter"/>
        </w:rPr>
        <w:t>もしくは</w:t>
      </w:r>
      <w:r w:rsidRPr="009650D6">
        <w:rPr>
          <w:rFonts w:ascii="Inter" w:hAnsi="Inter"/>
        </w:rPr>
        <w:t>Linux</w:t>
      </w:r>
      <w:r w:rsidRPr="009650D6">
        <w:rPr>
          <w:rFonts w:ascii="Inter" w:hAnsi="Inter"/>
        </w:rPr>
        <w:t>のオペレーティングシステムを実行する</w:t>
      </w:r>
      <w:r w:rsidRPr="009650D6">
        <w:rPr>
          <w:rFonts w:ascii="Inter" w:hAnsi="Inter"/>
        </w:rPr>
        <w:t>PC</w:t>
      </w:r>
      <w:r w:rsidRPr="009650D6">
        <w:rPr>
          <w:rFonts w:ascii="Inter" w:hAnsi="Inter"/>
        </w:rPr>
        <w:t>で</w:t>
      </w:r>
      <w:r w:rsidR="000B34F8">
        <w:rPr>
          <w:rFonts w:ascii="Inter" w:hAnsi="Inter" w:hint="eastAsia"/>
          <w:lang w:eastAsia="ja-JP"/>
        </w:rPr>
        <w:t>の</w:t>
      </w:r>
      <w:r w:rsidRPr="009650D6">
        <w:rPr>
          <w:rFonts w:ascii="Inter" w:hAnsi="Inter"/>
        </w:rPr>
        <w:t>使用に必要なツールがすべて備わっており、付属のソフトウェア開発キット（</w:t>
      </w:r>
      <w:r w:rsidRPr="009650D6">
        <w:rPr>
          <w:rFonts w:ascii="Inter" w:hAnsi="Inter"/>
        </w:rPr>
        <w:t>SDK</w:t>
      </w:r>
      <w:r w:rsidRPr="009650D6">
        <w:rPr>
          <w:rFonts w:ascii="Inter" w:hAnsi="Inter"/>
        </w:rPr>
        <w:t>）を利用すれば</w:t>
      </w:r>
      <w:r w:rsidR="000B34F8">
        <w:rPr>
          <w:rFonts w:ascii="Inter" w:hAnsi="Inter" w:hint="eastAsia"/>
          <w:lang w:eastAsia="ja-JP"/>
        </w:rPr>
        <w:t>、</w:t>
      </w:r>
      <w:r w:rsidR="000B34F8" w:rsidRPr="009650D6">
        <w:rPr>
          <w:rFonts w:ascii="Inter" w:hAnsi="Inter"/>
        </w:rPr>
        <w:t>C</w:t>
      </w:r>
      <w:r w:rsidR="000B34F8" w:rsidRPr="009650D6">
        <w:rPr>
          <w:rFonts w:ascii="Inter" w:hAnsi="Inter"/>
        </w:rPr>
        <w:t>、</w:t>
      </w:r>
      <w:r w:rsidR="000B34F8" w:rsidRPr="009650D6">
        <w:rPr>
          <w:rFonts w:ascii="Inter" w:hAnsi="Inter"/>
        </w:rPr>
        <w:t>C++</w:t>
      </w:r>
      <w:r w:rsidR="000B34F8" w:rsidRPr="009650D6">
        <w:rPr>
          <w:rFonts w:ascii="Inter" w:hAnsi="Inter"/>
        </w:rPr>
        <w:t>、</w:t>
      </w:r>
      <w:r w:rsidR="000B34F8" w:rsidRPr="009650D6">
        <w:rPr>
          <w:rFonts w:ascii="Inter" w:hAnsi="Inter"/>
        </w:rPr>
        <w:t xml:space="preserve"> C#</w:t>
      </w:r>
      <w:r w:rsidR="000B34F8" w:rsidRPr="009650D6">
        <w:rPr>
          <w:rFonts w:ascii="Inter" w:hAnsi="Inter"/>
        </w:rPr>
        <w:t>、</w:t>
      </w:r>
      <w:r w:rsidR="000B34F8" w:rsidRPr="009650D6">
        <w:rPr>
          <w:rFonts w:ascii="Inter" w:hAnsi="Inter"/>
        </w:rPr>
        <w:t xml:space="preserve"> Delphi</w:t>
      </w:r>
      <w:r w:rsidR="000B34F8" w:rsidRPr="009650D6">
        <w:rPr>
          <w:rFonts w:ascii="Inter" w:hAnsi="Inter"/>
        </w:rPr>
        <w:t>、</w:t>
      </w:r>
      <w:r w:rsidR="000B34F8" w:rsidRPr="009650D6">
        <w:rPr>
          <w:rFonts w:ascii="Inter" w:hAnsi="Inter"/>
        </w:rPr>
        <w:t xml:space="preserve"> VB.NET</w:t>
      </w:r>
      <w:r w:rsidR="000B34F8" w:rsidRPr="009650D6">
        <w:rPr>
          <w:rFonts w:ascii="Inter" w:hAnsi="Inter"/>
        </w:rPr>
        <w:t>、</w:t>
      </w:r>
      <w:r w:rsidR="000B34F8" w:rsidRPr="009650D6">
        <w:rPr>
          <w:rFonts w:ascii="Inter" w:hAnsi="Inter"/>
        </w:rPr>
        <w:t xml:space="preserve"> J#</w:t>
      </w:r>
      <w:r w:rsidR="000B34F8" w:rsidRPr="009650D6">
        <w:rPr>
          <w:rFonts w:ascii="Inter" w:hAnsi="Inter"/>
        </w:rPr>
        <w:t>、</w:t>
      </w:r>
      <w:r w:rsidR="000B34F8" w:rsidRPr="009650D6">
        <w:rPr>
          <w:rFonts w:ascii="Inter" w:hAnsi="Inter"/>
        </w:rPr>
        <w:t>Python</w:t>
      </w:r>
      <w:r w:rsidR="000B34F8" w:rsidRPr="009650D6">
        <w:rPr>
          <w:rFonts w:ascii="Inter" w:hAnsi="Inter"/>
        </w:rPr>
        <w:t>、</w:t>
      </w:r>
      <w:r w:rsidR="000B34F8" w:rsidRPr="009650D6">
        <w:rPr>
          <w:rFonts w:ascii="Inter" w:hAnsi="Inter"/>
        </w:rPr>
        <w:t xml:space="preserve"> Julia</w:t>
      </w:r>
      <w:r w:rsidR="000B34F8" w:rsidRPr="009650D6">
        <w:rPr>
          <w:rFonts w:ascii="Inter" w:hAnsi="Inter"/>
        </w:rPr>
        <w:t>、</w:t>
      </w:r>
      <w:r w:rsidR="000B34F8" w:rsidRPr="009650D6">
        <w:rPr>
          <w:rFonts w:ascii="Inter" w:hAnsi="Inter"/>
        </w:rPr>
        <w:t xml:space="preserve"> Java</w:t>
      </w:r>
      <w:r w:rsidR="000B34F8" w:rsidRPr="009650D6">
        <w:rPr>
          <w:rFonts w:ascii="Inter" w:hAnsi="Inter"/>
        </w:rPr>
        <w:t>、</w:t>
      </w:r>
      <w:r w:rsidR="000B34F8" w:rsidRPr="009650D6">
        <w:rPr>
          <w:rFonts w:ascii="Inter" w:hAnsi="Inter"/>
        </w:rPr>
        <w:t xml:space="preserve"> LabVIEW</w:t>
      </w:r>
      <w:r w:rsidR="000B34F8" w:rsidRPr="009650D6">
        <w:rPr>
          <w:rFonts w:ascii="Inter" w:hAnsi="Inter"/>
        </w:rPr>
        <w:t>、</w:t>
      </w:r>
      <w:r w:rsidR="000B34F8" w:rsidRPr="009650D6">
        <w:rPr>
          <w:rFonts w:ascii="Inter" w:hAnsi="Inter"/>
        </w:rPr>
        <w:t>MATLAB</w:t>
      </w:r>
      <w:r w:rsidR="000B34F8">
        <w:rPr>
          <w:rFonts w:ascii="Inter" w:hAnsi="Inter" w:hint="eastAsia"/>
          <w:lang w:eastAsia="ja-JP"/>
        </w:rPr>
        <w:t>など</w:t>
      </w:r>
      <w:r w:rsidRPr="009650D6">
        <w:rPr>
          <w:rFonts w:ascii="Inter" w:hAnsi="Inter"/>
        </w:rPr>
        <w:t>一般</w:t>
      </w:r>
      <w:r w:rsidR="000B34F8">
        <w:rPr>
          <w:rFonts w:ascii="Inter" w:hAnsi="Inter" w:hint="eastAsia"/>
          <w:lang w:eastAsia="ja-JP"/>
        </w:rPr>
        <w:t>的</w:t>
      </w:r>
      <w:r w:rsidRPr="009650D6">
        <w:rPr>
          <w:rFonts w:ascii="Inter" w:hAnsi="Inter"/>
        </w:rPr>
        <w:t>に使われている</w:t>
      </w:r>
      <w:r w:rsidR="000B34F8">
        <w:rPr>
          <w:rFonts w:ascii="Inter" w:hAnsi="Inter" w:hint="eastAsia"/>
          <w:lang w:eastAsia="ja-JP"/>
        </w:rPr>
        <w:t>ほぼすべての</w:t>
      </w:r>
      <w:r w:rsidRPr="009650D6">
        <w:rPr>
          <w:rFonts w:ascii="Inter" w:hAnsi="Inter"/>
        </w:rPr>
        <w:t>言語でプログラムが可能です。</w:t>
      </w:r>
      <w:r w:rsidRPr="009650D6">
        <w:rPr>
          <w:rFonts w:ascii="Inter" w:hAnsi="Inter"/>
        </w:rPr>
        <w:t>SDK</w:t>
      </w:r>
      <w:r w:rsidRPr="009650D6">
        <w:rPr>
          <w:rFonts w:ascii="Inter" w:hAnsi="Inter"/>
        </w:rPr>
        <w:t>には、必要なドライバライブラリやプログラミング例がすべて含まれています。</w:t>
      </w:r>
      <w:r w:rsidR="000B34F8">
        <w:rPr>
          <w:rFonts w:ascii="Inter" w:hAnsi="Inter" w:hint="eastAsia"/>
          <w:lang w:eastAsia="ja-JP"/>
        </w:rPr>
        <w:t>また</w:t>
      </w:r>
      <w:r w:rsidR="000B34F8" w:rsidRPr="009650D6">
        <w:rPr>
          <w:rFonts w:ascii="Inter" w:hAnsi="Inter"/>
        </w:rPr>
        <w:t>当社では</w:t>
      </w:r>
      <w:r w:rsidR="000B34F8">
        <w:rPr>
          <w:rFonts w:ascii="Inter" w:hAnsi="Inter" w:hint="eastAsia"/>
          <w:lang w:eastAsia="ja-JP"/>
        </w:rPr>
        <w:t>、</w:t>
      </w:r>
      <w:r w:rsidRPr="009650D6">
        <w:rPr>
          <w:rFonts w:ascii="Inter" w:hAnsi="Inter"/>
        </w:rPr>
        <w:t>コード</w:t>
      </w:r>
      <w:r w:rsidR="002D6864">
        <w:rPr>
          <w:rFonts w:ascii="Inter" w:hAnsi="Inter" w:hint="eastAsia"/>
          <w:lang w:eastAsia="ja-JP"/>
        </w:rPr>
        <w:t>作成を負担に感じる</w:t>
      </w:r>
      <w:r w:rsidRPr="009650D6">
        <w:rPr>
          <w:rFonts w:ascii="Inter" w:hAnsi="Inter"/>
        </w:rPr>
        <w:t>ユーザーのために、「</w:t>
      </w:r>
      <w:r w:rsidRPr="009650D6">
        <w:rPr>
          <w:rFonts w:ascii="Inter" w:hAnsi="Inter"/>
        </w:rPr>
        <w:t>SBench 6</w:t>
      </w:r>
      <w:r w:rsidRPr="009650D6">
        <w:rPr>
          <w:rFonts w:ascii="Inter" w:hAnsi="Inter"/>
        </w:rPr>
        <w:t>」を用意しています。</w:t>
      </w:r>
      <w:r w:rsidR="000B34F8" w:rsidRPr="009650D6">
        <w:rPr>
          <w:rFonts w:ascii="Inter" w:hAnsi="Inter"/>
        </w:rPr>
        <w:t>この強力な計測ソフトウェア</w:t>
      </w:r>
      <w:r w:rsidR="000B34F8">
        <w:rPr>
          <w:rFonts w:ascii="Inter" w:hAnsi="Inter" w:hint="eastAsia"/>
          <w:lang w:eastAsia="ja-JP"/>
        </w:rPr>
        <w:t>で、</w:t>
      </w:r>
      <w:r w:rsidRPr="009650D6">
        <w:rPr>
          <w:rFonts w:ascii="Inter" w:hAnsi="Inter"/>
        </w:rPr>
        <w:t>データ</w:t>
      </w:r>
      <w:r w:rsidR="000B34F8">
        <w:rPr>
          <w:rFonts w:ascii="Inter" w:hAnsi="Inter" w:hint="eastAsia"/>
          <w:lang w:eastAsia="ja-JP"/>
        </w:rPr>
        <w:t>の</w:t>
      </w:r>
      <w:r w:rsidRPr="009650D6">
        <w:rPr>
          <w:rFonts w:ascii="Inter" w:hAnsi="Inter"/>
        </w:rPr>
        <w:t>表示、解析、保存、文書化機能と共に、</w:t>
      </w:r>
      <w:r w:rsidR="000B34F8">
        <w:rPr>
          <w:rFonts w:ascii="Inter" w:hAnsi="Inter" w:hint="eastAsia"/>
          <w:lang w:eastAsia="ja-JP"/>
        </w:rPr>
        <w:t>完全な</w:t>
      </w:r>
      <w:r w:rsidRPr="009650D6">
        <w:rPr>
          <w:rFonts w:ascii="Inter" w:hAnsi="Inter"/>
        </w:rPr>
        <w:t>カード</w:t>
      </w:r>
      <w:r w:rsidR="000B34F8">
        <w:rPr>
          <w:rFonts w:ascii="Inter" w:hAnsi="Inter" w:hint="eastAsia"/>
          <w:lang w:eastAsia="ja-JP"/>
        </w:rPr>
        <w:t>制御が可能になります。</w:t>
      </w:r>
      <w:r w:rsidRPr="009650D6">
        <w:rPr>
          <w:rFonts w:ascii="Inter" w:hAnsi="Inter"/>
        </w:rPr>
        <w:t xml:space="preserve"> </w:t>
      </w:r>
    </w:p>
    <w:p w14:paraId="5C4D8690" w14:textId="1DC7F91E" w:rsidR="00793E7D" w:rsidRDefault="009650D6" w:rsidP="009650D6">
      <w:pPr>
        <w:jc w:val="both"/>
        <w:rPr>
          <w:rFonts w:ascii="Inter" w:hAnsi="Inter"/>
        </w:rPr>
      </w:pPr>
      <w:r w:rsidRPr="009650D6">
        <w:rPr>
          <w:rFonts w:ascii="Inter" w:hAnsi="Inter"/>
        </w:rPr>
        <w:t>スペクトラム社のすべての製品同様、</w:t>
      </w:r>
      <w:r w:rsidRPr="009650D6">
        <w:rPr>
          <w:rFonts w:ascii="Inter" w:hAnsi="Inter"/>
        </w:rPr>
        <w:t>M5i.3321-x16</w:t>
      </w:r>
      <w:r w:rsidR="000B34F8">
        <w:rPr>
          <w:rFonts w:ascii="Inter" w:hAnsi="Inter" w:hint="eastAsia"/>
          <w:lang w:eastAsia="ja-JP"/>
        </w:rPr>
        <w:t>デジタイザ</w:t>
      </w:r>
      <w:r w:rsidRPr="009650D6">
        <w:rPr>
          <w:rFonts w:ascii="Inter" w:hAnsi="Inter"/>
        </w:rPr>
        <w:t>カード</w:t>
      </w:r>
      <w:r w:rsidR="000B34F8">
        <w:rPr>
          <w:rFonts w:ascii="Inter" w:hAnsi="Inter" w:hint="eastAsia"/>
          <w:lang w:eastAsia="ja-JP"/>
        </w:rPr>
        <w:t>は</w:t>
      </w:r>
      <w:r w:rsidRPr="009650D6">
        <w:rPr>
          <w:rFonts w:ascii="Inter" w:hAnsi="Inter"/>
        </w:rPr>
        <w:t>5</w:t>
      </w:r>
      <w:r w:rsidRPr="009650D6">
        <w:rPr>
          <w:rFonts w:ascii="Inter" w:hAnsi="Inter"/>
        </w:rPr>
        <w:t>年間の製品保証付きです。この保証には、ソフトウェアとファームウェアの無料アップデートが含まれ、製品</w:t>
      </w:r>
      <w:r w:rsidR="002D6864">
        <w:rPr>
          <w:rFonts w:ascii="Inter" w:hAnsi="Inter" w:hint="eastAsia"/>
          <w:lang w:eastAsia="ja-JP"/>
        </w:rPr>
        <w:t>使用期間全般にわたり</w:t>
      </w:r>
      <w:r w:rsidRPr="009650D6">
        <w:rPr>
          <w:rFonts w:ascii="Inter" w:hAnsi="Inter"/>
        </w:rPr>
        <w:t>当社のエンジニアチームによる直接のサポートを受けられます。</w:t>
      </w:r>
      <w:r w:rsidRPr="009650D6">
        <w:rPr>
          <w:rFonts w:ascii="Inter" w:hAnsi="Inter"/>
        </w:rPr>
        <w:t>M5i.3321-x16</w:t>
      </w:r>
      <w:r w:rsidRPr="009650D6">
        <w:rPr>
          <w:rFonts w:ascii="Inter" w:hAnsi="Inter"/>
        </w:rPr>
        <w:t>デジタイザカードは</w:t>
      </w:r>
      <w:r w:rsidR="002D6864">
        <w:rPr>
          <w:rFonts w:ascii="Inter" w:hAnsi="Inter" w:hint="eastAsia"/>
          <w:lang w:eastAsia="ja-JP"/>
        </w:rPr>
        <w:t>すでに</w:t>
      </w:r>
      <w:r w:rsidRPr="009650D6">
        <w:rPr>
          <w:rFonts w:ascii="Inter" w:hAnsi="Inter"/>
        </w:rPr>
        <w:t>販売を開始しており</w:t>
      </w:r>
      <w:r w:rsidR="002D6864">
        <w:rPr>
          <w:rFonts w:ascii="Inter" w:hAnsi="Inter" w:hint="eastAsia"/>
          <w:lang w:eastAsia="ja-JP"/>
        </w:rPr>
        <w:t>、</w:t>
      </w:r>
      <w:r w:rsidRPr="009650D6">
        <w:rPr>
          <w:rFonts w:ascii="Inter" w:hAnsi="Inter"/>
        </w:rPr>
        <w:t>この新製品に先駆けて、他にも</w:t>
      </w:r>
      <w:r w:rsidRPr="009650D6">
        <w:rPr>
          <w:rFonts w:ascii="Inter" w:hAnsi="Inter"/>
        </w:rPr>
        <w:t>2</w:t>
      </w:r>
      <w:r w:rsidRPr="009650D6">
        <w:rPr>
          <w:rFonts w:ascii="Inter" w:hAnsi="Inter"/>
        </w:rPr>
        <w:t>種類の</w:t>
      </w:r>
      <w:r w:rsidRPr="009650D6">
        <w:rPr>
          <w:rFonts w:ascii="Inter" w:hAnsi="Inter"/>
        </w:rPr>
        <w:t>M5i</w:t>
      </w:r>
      <w:r w:rsidRPr="009650D6">
        <w:rPr>
          <w:rFonts w:ascii="Inter" w:hAnsi="Inter"/>
        </w:rPr>
        <w:t>シリーズ製品</w:t>
      </w:r>
      <w:r w:rsidR="00A332A8">
        <w:rPr>
          <w:rFonts w:ascii="Inter" w:hAnsi="Inter" w:hint="eastAsia"/>
          <w:lang w:eastAsia="ja-JP"/>
        </w:rPr>
        <w:t>を</w:t>
      </w:r>
      <w:r w:rsidRPr="009650D6">
        <w:rPr>
          <w:rFonts w:ascii="Inter" w:hAnsi="Inter"/>
        </w:rPr>
        <w:t>2022</w:t>
      </w:r>
      <w:r w:rsidRPr="009650D6">
        <w:rPr>
          <w:rFonts w:ascii="Inter" w:hAnsi="Inter"/>
        </w:rPr>
        <w:t>年</w:t>
      </w:r>
      <w:r w:rsidRPr="009650D6">
        <w:rPr>
          <w:rFonts w:ascii="Inter" w:hAnsi="Inter"/>
        </w:rPr>
        <w:t>3</w:t>
      </w:r>
      <w:r w:rsidRPr="009650D6">
        <w:rPr>
          <w:rFonts w:ascii="Inter" w:hAnsi="Inter"/>
        </w:rPr>
        <w:t>月に発売</w:t>
      </w:r>
      <w:r w:rsidR="00A332A8">
        <w:rPr>
          <w:rFonts w:ascii="Inter" w:hAnsi="Inter" w:hint="eastAsia"/>
          <w:lang w:eastAsia="ja-JP"/>
        </w:rPr>
        <w:t>して</w:t>
      </w:r>
      <w:r w:rsidRPr="009650D6">
        <w:rPr>
          <w:rFonts w:ascii="Inter" w:hAnsi="Inter"/>
        </w:rPr>
        <w:t>います。最大</w:t>
      </w:r>
      <w:r w:rsidRPr="009650D6">
        <w:rPr>
          <w:rFonts w:ascii="Inter" w:hAnsi="Inter"/>
        </w:rPr>
        <w:t>6.4 GS/s</w:t>
      </w:r>
      <w:r w:rsidRPr="009650D6">
        <w:rPr>
          <w:rFonts w:ascii="Inter" w:hAnsi="Inter"/>
        </w:rPr>
        <w:t>のサンプリングが可能なシングルチャネルカード「</w:t>
      </w:r>
      <w:r w:rsidRPr="009650D6">
        <w:rPr>
          <w:rFonts w:ascii="Inter" w:hAnsi="Inter"/>
        </w:rPr>
        <w:t>M5i.3330-x16</w:t>
      </w:r>
      <w:r w:rsidRPr="009650D6">
        <w:rPr>
          <w:rFonts w:ascii="Inter" w:hAnsi="Inter"/>
        </w:rPr>
        <w:t>」モデルと、両チャネルの同期</w:t>
      </w:r>
      <w:r w:rsidR="00DD606F">
        <w:rPr>
          <w:rFonts w:ascii="Inter" w:hAnsi="Inter" w:hint="eastAsia"/>
          <w:lang w:eastAsia="ja-JP"/>
        </w:rPr>
        <w:t>使用</w:t>
      </w:r>
      <w:r w:rsidRPr="009650D6">
        <w:rPr>
          <w:rFonts w:ascii="Inter" w:hAnsi="Inter"/>
        </w:rPr>
        <w:t>時</w:t>
      </w:r>
      <w:r w:rsidR="00E96A91">
        <w:rPr>
          <w:rFonts w:ascii="Inter" w:hAnsi="Inter" w:hint="eastAsia"/>
          <w:lang w:eastAsia="ja-JP"/>
        </w:rPr>
        <w:t>に</w:t>
      </w:r>
      <w:r w:rsidRPr="009650D6">
        <w:rPr>
          <w:rFonts w:ascii="Inter" w:hAnsi="Inter"/>
        </w:rPr>
        <w:t xml:space="preserve">3.2 </w:t>
      </w:r>
      <w:r w:rsidRPr="009650D6">
        <w:rPr>
          <w:rFonts w:ascii="Inter" w:hAnsi="Inter"/>
        </w:rPr>
        <w:lastRenderedPageBreak/>
        <w:t>GS/s</w:t>
      </w:r>
      <w:r w:rsidRPr="009650D6">
        <w:rPr>
          <w:rFonts w:ascii="Inter" w:hAnsi="Inter"/>
        </w:rPr>
        <w:t>、または単独チャネルで最大</w:t>
      </w:r>
      <w:r w:rsidRPr="009650D6">
        <w:rPr>
          <w:rFonts w:ascii="Inter" w:hAnsi="Inter"/>
        </w:rPr>
        <w:t>6.4 GS/s</w:t>
      </w:r>
      <w:r w:rsidRPr="009650D6">
        <w:rPr>
          <w:rFonts w:ascii="Inter" w:hAnsi="Inter"/>
        </w:rPr>
        <w:t>のサンプリングが可能なデュアルチャネルカード「</w:t>
      </w:r>
      <w:r w:rsidRPr="009650D6">
        <w:rPr>
          <w:rFonts w:ascii="Inter" w:hAnsi="Inter"/>
        </w:rPr>
        <w:t>M5i.3337-x16</w:t>
      </w:r>
      <w:r w:rsidRPr="009650D6">
        <w:rPr>
          <w:rFonts w:ascii="Inter" w:hAnsi="Inter"/>
        </w:rPr>
        <w:t>」モデルです。</w:t>
      </w:r>
    </w:p>
    <w:p w14:paraId="7751F8D0" w14:textId="16BFEF56" w:rsidR="009650D6" w:rsidRPr="009650D6" w:rsidRDefault="009650D6" w:rsidP="009650D6">
      <w:pPr>
        <w:jc w:val="both"/>
        <w:rPr>
          <w:rFonts w:ascii="Inter" w:hAnsi="Inter"/>
        </w:rPr>
      </w:pPr>
      <w:r w:rsidRPr="009650D6">
        <w:rPr>
          <w:rFonts w:ascii="Inter" w:hAnsi="Inter"/>
        </w:rPr>
        <w:t>詳細につきましては、弊社ウェブサイト（</w:t>
      </w:r>
      <w:r w:rsidRPr="009650D6">
        <w:rPr>
          <w:rFonts w:ascii="Inter" w:hAnsi="Inter"/>
        </w:rPr>
        <w:t>www.spectrum-instrumentation.com</w:t>
      </w:r>
      <w:r w:rsidRPr="009650D6">
        <w:rPr>
          <w:rFonts w:ascii="Inter" w:hAnsi="Inter"/>
        </w:rPr>
        <w:t>）をご覧ください。</w:t>
      </w:r>
      <w:r w:rsidRPr="009650D6">
        <w:rPr>
          <w:rFonts w:ascii="Inter" w:hAnsi="Inter"/>
        </w:rPr>
        <w:t xml:space="preserve">  </w:t>
      </w:r>
    </w:p>
    <w:p w14:paraId="240F0899" w14:textId="6FC99A4A" w:rsidR="009650D6" w:rsidRPr="009650D6" w:rsidRDefault="009650D6" w:rsidP="009650D6">
      <w:pPr>
        <w:jc w:val="both"/>
        <w:rPr>
          <w:rFonts w:ascii="Inter" w:hAnsi="Inter"/>
          <w:b/>
          <w:bCs/>
        </w:rPr>
      </w:pPr>
    </w:p>
    <w:p w14:paraId="14230463" w14:textId="77777777" w:rsidR="00793E7D" w:rsidRPr="006C4658" w:rsidRDefault="00793E7D" w:rsidP="00793E7D">
      <w:pPr>
        <w:widowControl/>
        <w:suppressAutoHyphens w:val="0"/>
        <w:spacing w:after="0"/>
        <w:jc w:val="both"/>
        <w:rPr>
          <w:rFonts w:eastAsia="MS Mincho"/>
          <w:b/>
          <w:lang w:val="en-US" w:eastAsia="ja-JP"/>
        </w:rPr>
      </w:pPr>
    </w:p>
    <w:p w14:paraId="1E6C0BAE" w14:textId="77777777" w:rsidR="00793E7D" w:rsidRPr="00281BFF" w:rsidRDefault="00793E7D" w:rsidP="00793E7D">
      <w:pPr>
        <w:widowControl/>
        <w:suppressAutoHyphens w:val="0"/>
        <w:spacing w:after="60"/>
        <w:rPr>
          <w:b/>
          <w:sz w:val="18"/>
          <w:szCs w:val="18"/>
          <w:lang w:val="en-US"/>
        </w:rPr>
      </w:pPr>
      <w:r w:rsidRPr="00281BFF">
        <w:rPr>
          <w:rFonts w:hint="eastAsia"/>
          <w:b/>
          <w:bCs/>
          <w:sz w:val="18"/>
          <w:szCs w:val="18"/>
          <w:lang w:val="en-US"/>
        </w:rPr>
        <w:t>スペクトラム</w:t>
      </w:r>
      <w:r w:rsidRPr="00281BFF">
        <w:rPr>
          <w:rFonts w:hint="eastAsia"/>
          <w:b/>
          <w:sz w:val="18"/>
          <w:szCs w:val="18"/>
          <w:lang w:val="en-US"/>
        </w:rPr>
        <w:t>・インスツルメンテーション社</w:t>
      </w:r>
      <w:r w:rsidRPr="00281BFF">
        <w:rPr>
          <w:b/>
          <w:sz w:val="18"/>
          <w:szCs w:val="18"/>
          <w:lang w:val="en-US"/>
        </w:rPr>
        <w:t>(Spectrum Instrumentation)</w:t>
      </w:r>
      <w:r w:rsidRPr="00281BFF">
        <w:rPr>
          <w:rFonts w:hint="eastAsia"/>
          <w:b/>
          <w:sz w:val="18"/>
          <w:szCs w:val="18"/>
          <w:lang w:val="en-US"/>
        </w:rPr>
        <w:t>について</w:t>
      </w:r>
    </w:p>
    <w:p w14:paraId="3208D127" w14:textId="77777777" w:rsidR="00793E7D" w:rsidRDefault="00793E7D" w:rsidP="00793E7D">
      <w:pPr>
        <w:widowControl/>
        <w:suppressAutoHyphens w:val="0"/>
        <w:spacing w:afterLines="60" w:after="144" w:line="204" w:lineRule="auto"/>
        <w:rPr>
          <w:lang w:val="en-US"/>
        </w:rPr>
      </w:pPr>
      <w:r w:rsidRPr="00281BFF">
        <w:rPr>
          <w:sz w:val="18"/>
          <w:szCs w:val="18"/>
          <w:lang w:val="en-US"/>
        </w:rPr>
        <w:t>1989</w:t>
      </w:r>
      <w:r w:rsidRPr="00281BFF">
        <w:rPr>
          <w:rFonts w:hint="eastAsia"/>
          <w:sz w:val="18"/>
          <w:szCs w:val="18"/>
          <w:lang w:val="en-US"/>
        </w:rPr>
        <w:t>年に創業した</w:t>
      </w:r>
      <w:r w:rsidRPr="00281BFF">
        <w:rPr>
          <w:rFonts w:hint="eastAsia"/>
          <w:bCs/>
          <w:sz w:val="18"/>
          <w:szCs w:val="18"/>
          <w:lang w:val="en-US"/>
        </w:rPr>
        <w:t>スペクトラム</w:t>
      </w:r>
      <w:r w:rsidRPr="00281BFF">
        <w:rPr>
          <w:rFonts w:hint="eastAsia"/>
          <w:sz w:val="18"/>
          <w:szCs w:val="18"/>
          <w:lang w:val="en-US"/>
        </w:rPr>
        <w:t>社</w:t>
      </w:r>
      <w:r w:rsidRPr="00281BFF">
        <w:rPr>
          <w:sz w:val="18"/>
          <w:szCs w:val="18"/>
          <w:lang w:val="en-US"/>
        </w:rPr>
        <w:t xml:space="preserve">(CEO </w:t>
      </w:r>
      <w:r w:rsidRPr="00281BFF">
        <w:rPr>
          <w:rFonts w:hint="eastAsia"/>
          <w:sz w:val="18"/>
          <w:szCs w:val="18"/>
          <w:lang w:val="en-US"/>
        </w:rPr>
        <w:t>兼</w:t>
      </w:r>
      <w:r w:rsidRPr="00281BFF">
        <w:rPr>
          <w:sz w:val="18"/>
          <w:szCs w:val="18"/>
          <w:lang w:val="en-US"/>
        </w:rPr>
        <w:t xml:space="preserve"> </w:t>
      </w:r>
      <w:r w:rsidRPr="00281BFF">
        <w:rPr>
          <w:rFonts w:hint="eastAsia"/>
          <w:sz w:val="18"/>
          <w:szCs w:val="18"/>
          <w:lang w:val="en-US"/>
        </w:rPr>
        <w:t>創業者</w:t>
      </w:r>
      <w:r w:rsidRPr="00281BFF">
        <w:t>Gisela Hassler)</w:t>
      </w:r>
      <w:r w:rsidRPr="00281BFF">
        <w:rPr>
          <w:rFonts w:hint="eastAsia"/>
          <w:sz w:val="18"/>
          <w:szCs w:val="18"/>
          <w:lang w:val="en-US"/>
        </w:rPr>
        <w:t>は、モジュラー設計を利用することでデジタイザ製品および波形発生器製品を</w:t>
      </w:r>
      <w:r w:rsidRPr="00281BFF">
        <w:rPr>
          <w:sz w:val="18"/>
          <w:szCs w:val="18"/>
          <w:lang w:val="en-US"/>
        </w:rPr>
        <w:t>PC</w:t>
      </w:r>
      <w:r w:rsidRPr="00281BFF">
        <w:rPr>
          <w:rFonts w:hint="eastAsia"/>
          <w:sz w:val="18"/>
          <w:szCs w:val="18"/>
          <w:lang w:val="en-US"/>
        </w:rPr>
        <w:t>カード（</w:t>
      </w:r>
      <w:r w:rsidRPr="00281BFF">
        <w:rPr>
          <w:sz w:val="18"/>
          <w:szCs w:val="18"/>
        </w:rPr>
        <w:t>PCIe</w:t>
      </w:r>
      <w:r w:rsidRPr="00281BFF">
        <w:rPr>
          <w:rFonts w:hint="eastAsia"/>
          <w:sz w:val="18"/>
          <w:szCs w:val="18"/>
        </w:rPr>
        <w:t>および</w:t>
      </w:r>
      <w:r w:rsidRPr="00281BFF">
        <w:rPr>
          <w:sz w:val="18"/>
          <w:szCs w:val="18"/>
        </w:rPr>
        <w:t>PXIe</w:t>
      </w:r>
      <w:r w:rsidRPr="00281BFF">
        <w:rPr>
          <w:rFonts w:hint="eastAsia"/>
          <w:sz w:val="18"/>
          <w:szCs w:val="18"/>
          <w:lang w:val="en-US"/>
        </w:rPr>
        <w:t>）やスタンドアローンの</w:t>
      </w:r>
      <w:r w:rsidRPr="00281BFF">
        <w:rPr>
          <w:sz w:val="18"/>
          <w:szCs w:val="18"/>
          <w:lang w:val="en-US"/>
        </w:rPr>
        <w:t>Ethernet</w:t>
      </w:r>
      <w:r w:rsidRPr="00281BFF">
        <w:rPr>
          <w:rFonts w:hint="eastAsia"/>
          <w:sz w:val="18"/>
          <w:szCs w:val="18"/>
          <w:lang w:val="en-US"/>
        </w:rPr>
        <w:t>ユニット（</w:t>
      </w:r>
      <w:r w:rsidRPr="00281BFF">
        <w:rPr>
          <w:sz w:val="18"/>
          <w:szCs w:val="18"/>
          <w:lang w:val="en-US"/>
        </w:rPr>
        <w:t>LXI</w:t>
      </w:r>
      <w:r w:rsidRPr="00281BFF">
        <w:rPr>
          <w:rFonts w:hint="eastAsia"/>
          <w:sz w:val="18"/>
          <w:szCs w:val="18"/>
          <w:lang w:val="en-US"/>
        </w:rPr>
        <w:t>）として幅広く生み出しています。</w:t>
      </w:r>
      <w:r>
        <w:rPr>
          <w:rFonts w:hint="eastAsia"/>
          <w:sz w:val="18"/>
          <w:szCs w:val="18"/>
          <w:lang w:val="en-US"/>
        </w:rPr>
        <w:t>スペクトラム社</w:t>
      </w:r>
      <w:r w:rsidRPr="00281BFF">
        <w:rPr>
          <w:rFonts w:hint="eastAsia"/>
          <w:sz w:val="18"/>
          <w:szCs w:val="18"/>
        </w:rPr>
        <w:t>は</w:t>
      </w:r>
      <w:r w:rsidRPr="00281BFF">
        <w:rPr>
          <w:sz w:val="18"/>
          <w:szCs w:val="18"/>
        </w:rPr>
        <w:t>30</w:t>
      </w:r>
      <w:r w:rsidRPr="00281BFF">
        <w:rPr>
          <w:rFonts w:hint="eastAsia"/>
          <w:sz w:val="18"/>
          <w:szCs w:val="18"/>
        </w:rPr>
        <w:t>年間に、トップブランドの業界リーダーやほとんどすべての一流大学を含む、世界中のお客様に製品をご利用いただいています。当社はドイツのハンブルク近郊に本社を構えており、</w:t>
      </w:r>
      <w:r>
        <w:rPr>
          <w:sz w:val="18"/>
          <w:szCs w:val="18"/>
        </w:rPr>
        <w:t>5</w:t>
      </w:r>
      <w:r>
        <w:rPr>
          <w:rFonts w:hint="eastAsia"/>
          <w:sz w:val="18"/>
          <w:szCs w:val="18"/>
        </w:rPr>
        <w:t>年保証と</w:t>
      </w:r>
      <w:r w:rsidRPr="00281BFF">
        <w:rPr>
          <w:rFonts w:hint="eastAsia"/>
          <w:sz w:val="18"/>
          <w:szCs w:val="18"/>
        </w:rPr>
        <w:t>設計エンジニアやローカルパートナーによる優れたサポートを提供しております。スペク</w:t>
      </w:r>
      <w:r>
        <w:rPr>
          <w:rFonts w:hint="eastAsia"/>
          <w:sz w:val="18"/>
          <w:szCs w:val="18"/>
        </w:rPr>
        <w:t>トラム社</w:t>
      </w:r>
      <w:r w:rsidRPr="008E2C0E">
        <w:rPr>
          <w:rFonts w:hint="eastAsia"/>
          <w:sz w:val="18"/>
          <w:szCs w:val="18"/>
        </w:rPr>
        <w:t>の詳細については、</w:t>
      </w:r>
      <w:hyperlink r:id="rId11" w:history="1">
        <w:r w:rsidRPr="008E2C0E">
          <w:rPr>
            <w:rStyle w:val="Hyperlink"/>
            <w:sz w:val="18"/>
            <w:szCs w:val="18"/>
          </w:rPr>
          <w:t>www.spectrum-instrumentation.com</w:t>
        </w:r>
      </w:hyperlink>
      <w:r w:rsidRPr="008E2C0E">
        <w:rPr>
          <w:rFonts w:hint="eastAsia"/>
          <w:sz w:val="18"/>
          <w:szCs w:val="18"/>
        </w:rPr>
        <w:t>を</w:t>
      </w:r>
      <w:r>
        <w:rPr>
          <w:rFonts w:hint="eastAsia"/>
          <w:sz w:val="18"/>
          <w:szCs w:val="18"/>
        </w:rPr>
        <w:t>ご</w:t>
      </w:r>
      <w:r w:rsidRPr="008E2C0E">
        <w:rPr>
          <w:rFonts w:hint="eastAsia"/>
          <w:sz w:val="18"/>
          <w:szCs w:val="18"/>
        </w:rPr>
        <w:t>確認ください。</w:t>
      </w:r>
    </w:p>
    <w:p w14:paraId="174C8ED3" w14:textId="149E44BE" w:rsidR="00793E7D" w:rsidRPr="001F0221" w:rsidRDefault="00793E7D" w:rsidP="00793E7D">
      <w:pPr>
        <w:widowControl/>
        <w:suppressAutoHyphens w:val="0"/>
        <w:spacing w:afterLines="60" w:after="144" w:line="216" w:lineRule="auto"/>
        <w:jc w:val="center"/>
        <w:rPr>
          <w:lang w:val="en-US"/>
        </w:rPr>
      </w:pPr>
      <w:r>
        <w:rPr>
          <w:noProof/>
        </w:rPr>
        <mc:AlternateContent>
          <mc:Choice Requires="wps">
            <w:drawing>
              <wp:anchor distT="45720" distB="45720" distL="114300" distR="114300" simplePos="0" relativeHeight="251669504" behindDoc="0" locked="0" layoutInCell="1" allowOverlap="1" wp14:anchorId="4E6283A0" wp14:editId="12E5CAB5">
                <wp:simplePos x="0" y="0"/>
                <wp:positionH relativeFrom="margin">
                  <wp:align>center</wp:align>
                </wp:positionH>
                <wp:positionV relativeFrom="paragraph">
                  <wp:posOffset>150495</wp:posOffset>
                </wp:positionV>
                <wp:extent cx="3556000" cy="1404620"/>
                <wp:effectExtent l="0" t="0" r="25400" b="2286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1404620"/>
                        </a:xfrm>
                        <a:prstGeom prst="rect">
                          <a:avLst/>
                        </a:prstGeom>
                        <a:solidFill>
                          <a:srgbClr val="FFFFFF"/>
                        </a:solidFill>
                        <a:ln w="9525">
                          <a:solidFill>
                            <a:srgbClr val="000000"/>
                          </a:solidFill>
                          <a:miter lim="800000"/>
                          <a:headEnd/>
                          <a:tailEnd/>
                        </a:ln>
                      </wps:spPr>
                      <wps:txbx>
                        <w:txbxContent>
                          <w:p w14:paraId="34607621" w14:textId="77777777" w:rsidR="00793E7D" w:rsidRDefault="00793E7D" w:rsidP="00793E7D">
                            <w:pPr>
                              <w:widowControl/>
                              <w:suppressAutoHyphens w:val="0"/>
                              <w:spacing w:afterLines="60" w:after="144" w:line="216" w:lineRule="auto"/>
                              <w:jc w:val="center"/>
                              <w:rPr>
                                <w:lang w:val="en-US"/>
                              </w:rPr>
                            </w:pPr>
                            <w:r>
                              <w:rPr>
                                <w:rFonts w:hint="eastAsia"/>
                                <w:lang w:val="en-US"/>
                              </w:rPr>
                              <w:t>報道関係者からのお問い合わせ先：</w:t>
                            </w:r>
                          </w:p>
                          <w:p w14:paraId="73A0A421" w14:textId="77777777" w:rsidR="00793E7D" w:rsidRPr="00C44C48" w:rsidRDefault="00793E7D" w:rsidP="00793E7D">
                            <w:pPr>
                              <w:widowControl/>
                              <w:suppressAutoHyphens w:val="0"/>
                              <w:spacing w:afterLines="60" w:after="144" w:line="216" w:lineRule="auto"/>
                              <w:jc w:val="center"/>
                              <w:rPr>
                                <w:rFonts w:ascii="MS Mincho" w:eastAsia="MS Mincho" w:hAnsi="MS Mincho" w:cs="MS Mincho"/>
                                <w:lang w:val="en-US" w:eastAsia="ja-JP"/>
                              </w:rPr>
                            </w:pPr>
                            <w:r>
                              <w:rPr>
                                <w:rFonts w:hint="eastAsia"/>
                                <w:lang w:val="en-US"/>
                              </w:rPr>
                              <w:t>スペクトラム社広報事務局</w:t>
                            </w:r>
                            <w:r>
                              <w:rPr>
                                <w:lang w:val="en-US"/>
                              </w:rPr>
                              <w:t>(</w:t>
                            </w:r>
                            <w:r>
                              <w:rPr>
                                <w:rFonts w:hint="eastAsia"/>
                                <w:lang w:val="en-US"/>
                              </w:rPr>
                              <w:t>共同</w:t>
                            </w:r>
                            <w:r>
                              <w:rPr>
                                <w:lang w:val="en-US"/>
                              </w:rPr>
                              <w:t>PR</w:t>
                            </w:r>
                            <w:r>
                              <w:rPr>
                                <w:rFonts w:hint="eastAsia"/>
                                <w:lang w:val="en-US"/>
                              </w:rPr>
                              <w:t>内</w:t>
                            </w:r>
                            <w:r>
                              <w:rPr>
                                <w:lang w:val="en-US"/>
                              </w:rPr>
                              <w:t xml:space="preserve">) </w:t>
                            </w:r>
                            <w:r w:rsidRPr="00023567">
                              <w:rPr>
                                <w:rFonts w:asciiTheme="minorEastAsia" w:hAnsiTheme="minorEastAsia" w:cs="MS Mincho" w:hint="eastAsia"/>
                                <w:lang w:val="en-US" w:eastAsia="ja-JP"/>
                              </w:rPr>
                              <w:t>中井</w:t>
                            </w:r>
                          </w:p>
                          <w:p w14:paraId="74C58583" w14:textId="77777777" w:rsidR="00793E7D" w:rsidRDefault="00793E7D" w:rsidP="00793E7D">
                            <w:pPr>
                              <w:jc w:val="center"/>
                              <w:rPr>
                                <w:lang w:val="en-US"/>
                              </w:rPr>
                            </w:pPr>
                            <w:r>
                              <w:rPr>
                                <w:lang w:val="en-US"/>
                              </w:rPr>
                              <w:t xml:space="preserve">Tel: </w:t>
                            </w:r>
                            <w:r>
                              <w:rPr>
                                <w:color w:val="222222"/>
                                <w:shd w:val="clear" w:color="auto" w:fill="FFFFFF"/>
                              </w:rPr>
                              <w:t>070-4303-7215</w:t>
                            </w:r>
                          </w:p>
                          <w:p w14:paraId="589FF8C9" w14:textId="77777777" w:rsidR="00793E7D" w:rsidRPr="00CF22D4" w:rsidRDefault="00793E7D" w:rsidP="00793E7D">
                            <w:pPr>
                              <w:jc w:val="center"/>
                              <w:rPr>
                                <w:lang w:val="en-US"/>
                              </w:rPr>
                            </w:pPr>
                            <w:r>
                              <w:rPr>
                                <w:lang w:val="en-US"/>
                              </w:rPr>
                              <w:t>Email: spectrum-pr@kyodo-pr.co.jp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6283A0" id="テキスト ボックス 8" o:spid="_x0000_s1030" type="#_x0000_t202" style="position:absolute;left:0;text-align:left;margin-left:0;margin-top:11.85pt;width:280pt;height:110.6pt;z-index:25166950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">
                <v:textbox style="mso-fit-shape-to-text:t">
                  <w:txbxContent>
                    <w:p w14:paraId="34607621" w14:textId="77777777" w:rsidR="00793E7D" w:rsidRDefault="00793E7D" w:rsidP="00793E7D">
                      <w:pPr>
                        <w:widowControl/>
                        <w:suppressAutoHyphens w:val="0"/>
                        <w:spacing w:afterLines="60" w:after="144" w:line="216" w:lineRule="auto"/>
                        <w:jc w:val="center"/>
                        <w:rPr>
                          <w:lang w:val="en-US"/>
                        </w:rPr>
                      </w:pPr>
                      <w:r>
                        <w:rPr>
                          <w:rFonts w:hint="eastAsia"/>
                          <w:lang w:val="en-US"/>
                        </w:rPr>
                        <w:t>報道関係者からのお問い合わせ先：</w:t>
                      </w:r>
                    </w:p>
                    <w:p w14:paraId="73A0A421" w14:textId="77777777" w:rsidR="00793E7D" w:rsidRPr="00C44C48" w:rsidRDefault="00793E7D" w:rsidP="00793E7D">
                      <w:pPr>
                        <w:widowControl/>
                        <w:suppressAutoHyphens w:val="0"/>
                        <w:spacing w:afterLines="60" w:after="144" w:line="216" w:lineRule="auto"/>
                        <w:jc w:val="center"/>
                        <w:rPr>
                          <w:rFonts w:ascii="ＭＳ 明朝" w:eastAsia="ＭＳ 明朝" w:hAnsi="ＭＳ 明朝" w:cs="ＭＳ 明朝"/>
                          <w:lang w:val="en-US" w:eastAsia="ja-JP"/>
                        </w:rPr>
                      </w:pPr>
                      <w:r>
                        <w:rPr>
                          <w:rFonts w:hint="eastAsia"/>
                          <w:lang w:val="en-US"/>
                        </w:rPr>
                        <w:t>スペクトラム社広報事務局</w:t>
                      </w:r>
                      <w:r>
                        <w:rPr>
                          <w:lang w:val="en-US"/>
                        </w:rPr>
                        <w:t>(</w:t>
                      </w:r>
                      <w:r>
                        <w:rPr>
                          <w:rFonts w:hint="eastAsia"/>
                          <w:lang w:val="en-US"/>
                        </w:rPr>
                        <w:t>共同</w:t>
                      </w:r>
                      <w:r>
                        <w:rPr>
                          <w:lang w:val="en-US"/>
                        </w:rPr>
                        <w:t>PR</w:t>
                      </w:r>
                      <w:r>
                        <w:rPr>
                          <w:rFonts w:hint="eastAsia"/>
                          <w:lang w:val="en-US"/>
                        </w:rPr>
                        <w:t>内</w:t>
                      </w:r>
                      <w:r>
                        <w:rPr>
                          <w:lang w:val="en-US"/>
                        </w:rPr>
                        <w:t xml:space="preserve">) </w:t>
                      </w:r>
                      <w:r w:rsidRPr="00023567">
                        <w:rPr>
                          <w:rFonts w:asciiTheme="minorEastAsia" w:hAnsiTheme="minorEastAsia" w:cs="ＭＳ 明朝" w:hint="eastAsia"/>
                          <w:lang w:val="en-US" w:eastAsia="ja-JP"/>
                        </w:rPr>
                        <w:t>中井</w:t>
                      </w:r>
                    </w:p>
                    <w:p w14:paraId="74C58583" w14:textId="77777777" w:rsidR="00793E7D" w:rsidRDefault="00793E7D" w:rsidP="00793E7D">
                      <w:pPr>
                        <w:jc w:val="center"/>
                        <w:rPr>
                          <w:lang w:val="en-US"/>
                        </w:rPr>
                      </w:pPr>
                      <w:r>
                        <w:rPr>
                          <w:lang w:val="en-US"/>
                        </w:rPr>
                        <w:t xml:space="preserve">Tel: </w:t>
                      </w:r>
                      <w:r>
                        <w:rPr>
                          <w:color w:val="222222"/>
                          <w:shd w:val="clear" w:color="auto" w:fill="FFFFFF"/>
                        </w:rPr>
                        <w:t>070-4303-7215</w:t>
                      </w:r>
                    </w:p>
                    <w:p w14:paraId="589FF8C9" w14:textId="77777777" w:rsidR="00793E7D" w:rsidRPr="00CF22D4" w:rsidRDefault="00793E7D" w:rsidP="00793E7D">
                      <w:pPr>
                        <w:jc w:val="center"/>
                        <w:rPr>
                          <w:lang w:val="en-US"/>
                        </w:rPr>
                      </w:pPr>
                      <w:r>
                        <w:rPr>
                          <w:lang w:val="en-US"/>
                        </w:rPr>
                        <w:t>Email: spectrum-pr@kyodo-pr.co.jp</w:t>
                      </w:r>
                    </w:p>
                  </w:txbxContent>
                </v:textbox>
                <w10:wrap type="square" anchorx="margin"/>
              </v:shape>
            </w:pict>
          </mc:Fallback>
        </mc:AlternateContent>
      </w:r>
    </w:p>
    <w:p w14:paraId="6F0FFD55" w14:textId="77777777" w:rsidR="00793E7D" w:rsidRPr="00966E50" w:rsidRDefault="00793E7D" w:rsidP="00793E7D">
      <w:pPr>
        <w:widowControl/>
        <w:suppressAutoHyphens w:val="0"/>
        <w:spacing w:after="120"/>
        <w:rPr>
          <w:b/>
          <w:lang w:val="en-US"/>
        </w:rPr>
      </w:pPr>
    </w:p>
    <w:p w14:paraId="5376870F" w14:textId="77777777" w:rsidR="00793E7D" w:rsidRDefault="00793E7D" w:rsidP="00793E7D">
      <w:pPr>
        <w:widowControl/>
        <w:suppressAutoHyphens w:val="0"/>
        <w:spacing w:after="120"/>
        <w:rPr>
          <w:b/>
          <w:lang w:val="en-US"/>
        </w:rPr>
      </w:pPr>
    </w:p>
    <w:p w14:paraId="05283AEC" w14:textId="77777777" w:rsidR="00793E7D" w:rsidRPr="001F0221" w:rsidRDefault="00793E7D" w:rsidP="00793E7D">
      <w:pPr>
        <w:widowControl/>
        <w:suppressAutoHyphens w:val="0"/>
        <w:spacing w:after="120"/>
        <w:rPr>
          <w:lang w:val="en-US"/>
        </w:rPr>
      </w:pPr>
    </w:p>
    <w:p w14:paraId="7369157F" w14:textId="77777777" w:rsidR="00793E7D" w:rsidRPr="006C4658" w:rsidRDefault="00793E7D" w:rsidP="00793E7D">
      <w:pPr>
        <w:widowControl/>
        <w:suppressAutoHyphens w:val="0"/>
        <w:spacing w:after="0"/>
        <w:jc w:val="both"/>
        <w:rPr>
          <w:rFonts w:eastAsia="MS Mincho"/>
          <w:lang w:val="en-US" w:eastAsia="ja-JP"/>
        </w:rPr>
      </w:pPr>
    </w:p>
    <w:p w14:paraId="216A97F5" w14:textId="77777777" w:rsidR="00793E7D" w:rsidRPr="005020F0" w:rsidRDefault="00793E7D" w:rsidP="00793E7D">
      <w:pPr>
        <w:widowControl/>
        <w:suppressAutoHyphens w:val="0"/>
        <w:spacing w:after="0"/>
        <w:jc w:val="both"/>
        <w:rPr>
          <w:rFonts w:ascii="Inter" w:hAnsi="Inter"/>
          <w:strike/>
        </w:rPr>
      </w:pPr>
    </w:p>
    <w:p w14:paraId="23086366" w14:textId="2B113230" w:rsidR="00261E8C" w:rsidRPr="00793E7D" w:rsidRDefault="00261E8C" w:rsidP="00831F27">
      <w:pPr>
        <w:widowControl/>
        <w:suppressAutoHyphens w:val="0"/>
        <w:spacing w:after="0"/>
        <w:jc w:val="both"/>
        <w:rPr>
          <w:rFonts w:ascii="Inter" w:hAnsi="Inter"/>
        </w:rPr>
      </w:pPr>
    </w:p>
    <w:p w14:paraId="4DBF37C0" w14:textId="3BCA9233" w:rsidR="00261E8C" w:rsidRPr="009650D6" w:rsidRDefault="00261E8C" w:rsidP="002A691C">
      <w:pPr>
        <w:widowControl/>
        <w:suppressAutoHyphens w:val="0"/>
        <w:spacing w:after="0"/>
        <w:jc w:val="both"/>
        <w:rPr>
          <w:rFonts w:ascii="Inter" w:hAnsi="Inter"/>
        </w:rPr>
      </w:pPr>
    </w:p>
    <w:p w14:paraId="65577303" w14:textId="66E414AD" w:rsidR="00261E8C" w:rsidRPr="009650D6" w:rsidRDefault="00261E8C" w:rsidP="002A691C">
      <w:pPr>
        <w:widowControl/>
        <w:suppressAutoHyphens w:val="0"/>
        <w:spacing w:after="0"/>
        <w:jc w:val="both"/>
        <w:rPr>
          <w:rFonts w:ascii="Inter" w:hAnsi="Inter"/>
        </w:rPr>
      </w:pPr>
    </w:p>
    <w:sectPr w:rsidR="00261E8C" w:rsidRPr="009650D6" w:rsidSect="00F779CA">
      <w:headerReference w:type="default" r:id="rId12"/>
      <w:footerReference w:type="default" r:id="rId13"/>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62BD" w14:textId="77777777" w:rsidR="008159B0" w:rsidRDefault="008159B0" w:rsidP="0042614D">
      <w:r>
        <w:separator/>
      </w:r>
    </w:p>
  </w:endnote>
  <w:endnote w:type="continuationSeparator" w:id="0">
    <w:p w14:paraId="4D8CF46F" w14:textId="77777777" w:rsidR="008159B0" w:rsidRDefault="008159B0" w:rsidP="0042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altName w:val="Segoe UI"/>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Inter">
    <w:altName w:val="Calibri"/>
    <w:panose1 w:val="02000503000000020004"/>
    <w:charset w:val="00"/>
    <w:family w:val="auto"/>
    <w:pitch w:val="variable"/>
    <w:sig w:usb0="E00002FF" w:usb1="1200A1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5487" w14:textId="7BE55F71" w:rsidR="00937ADF" w:rsidRPr="008039B1" w:rsidRDefault="00937ADF" w:rsidP="00685448">
    <w:pPr>
      <w:ind w:left="1416" w:firstLine="708"/>
      <w:rPr>
        <w:rFonts w:ascii="Inter" w:hAnsi="Int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7CCF" w14:textId="77777777" w:rsidR="008159B0" w:rsidRDefault="008159B0" w:rsidP="0042614D">
      <w:r>
        <w:separator/>
      </w:r>
    </w:p>
  </w:footnote>
  <w:footnote w:type="continuationSeparator" w:id="0">
    <w:p w14:paraId="53786EF4" w14:textId="77777777" w:rsidR="008159B0" w:rsidRDefault="008159B0" w:rsidP="0042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0D708AA6" w:rsidR="00937ADF" w:rsidRPr="008039B1" w:rsidRDefault="0088674F" w:rsidP="0089282D">
    <w:pPr>
      <w:pStyle w:val="Kopfzeile"/>
      <w:pBdr>
        <w:bottom w:val="single" w:sz="4" w:space="1" w:color="auto"/>
      </w:pBdr>
      <w:rPr>
        <w:rFonts w:ascii="Inter" w:hAnsi="Inter"/>
      </w:rPr>
    </w:pPr>
    <w:r>
      <w:rPr>
        <w:noProof/>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8039B1">
      <w:rPr>
        <w:rFonts w:ascii="Inter" w:hAnsi="Inter"/>
        <w:lang w:val="en-US"/>
      </w:rPr>
      <w:t>Press Rele</w:t>
    </w:r>
    <w:r w:rsidR="005C1B08">
      <w:rPr>
        <w:rFonts w:ascii="Inter" w:hAnsi="Inter"/>
        <w:lang w:val="en-US"/>
      </w:rPr>
      <w:t>ase</w:t>
    </w:r>
    <w:r w:rsidR="00937ADF" w:rsidRPr="008039B1">
      <w:rPr>
        <w:rFonts w:ascii="Inter" w:hAnsi="Inter"/>
        <w:lang w:val="en-US"/>
      </w:rPr>
      <w:tab/>
    </w:r>
    <w:r w:rsidR="00CF3B30">
      <w:rPr>
        <w:rFonts w:ascii="Inter" w:hAnsi="Inter"/>
        <w:lang w:val="en-US"/>
      </w:rPr>
      <w:t xml:space="preserve">       </w:t>
    </w:r>
    <w:r w:rsidR="00937ADF" w:rsidRPr="008039B1">
      <w:rPr>
        <w:rFonts w:ascii="Inter" w:hAnsi="Inter"/>
        <w:lang w:val="en-US"/>
      </w:rPr>
      <w:t xml:space="preserve">Page </w:t>
    </w:r>
    <w:r w:rsidR="00937ADF" w:rsidRPr="008039B1">
      <w:rPr>
        <w:rFonts w:ascii="Inter" w:hAnsi="Inter"/>
        <w:lang w:val="en-US"/>
      </w:rPr>
      <w:fldChar w:fldCharType="begin"/>
    </w:r>
    <w:r w:rsidR="00937ADF" w:rsidRPr="008039B1">
      <w:rPr>
        <w:rFonts w:ascii="Inter" w:hAnsi="Inter"/>
        <w:lang w:val="en-US"/>
      </w:rPr>
      <w:instrText xml:space="preserve"> PAGE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937ADF" w:rsidRPr="008039B1">
      <w:rPr>
        <w:rFonts w:ascii="Inter" w:hAnsi="Inter"/>
        <w:lang w:val="en-US"/>
      </w:rPr>
      <w:t xml:space="preserve"> of </w:t>
    </w:r>
    <w:r w:rsidR="00937ADF" w:rsidRPr="008039B1">
      <w:rPr>
        <w:rFonts w:ascii="Inter" w:hAnsi="Inter"/>
        <w:lang w:val="en-US"/>
      </w:rPr>
      <w:fldChar w:fldCharType="begin"/>
    </w:r>
    <w:r w:rsidR="00937ADF" w:rsidRPr="008039B1">
      <w:rPr>
        <w:rFonts w:ascii="Inter" w:hAnsi="Inter"/>
        <w:lang w:val="en-US"/>
      </w:rPr>
      <w:instrText xml:space="preserve"> NUMPAGES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89282D">
      <w:rPr>
        <w:rFonts w:ascii="Inter" w:hAnsi="Inter"/>
        <w:lang w:val="en-US"/>
      </w:rPr>
      <w:t xml:space="preserve">              </w:t>
    </w:r>
    <w:r w:rsidR="00937ADF" w:rsidRPr="008039B1">
      <w:rPr>
        <w:rFonts w:ascii="Inter" w:hAnsi="Inter"/>
        <w:lang w:val="en-US"/>
      </w:rPr>
      <w:tab/>
    </w:r>
    <w:r w:rsidR="0089282D">
      <w:rPr>
        <w:rFonts w:ascii="Inter" w:hAnsi="Inter"/>
        <w:lang w:val="en-US"/>
      </w:rPr>
      <w:t xml:space="preserve">© </w:t>
    </w:r>
    <w:r w:rsidR="00937ADF" w:rsidRPr="008039B1">
      <w:rPr>
        <w:rFonts w:ascii="Inter" w:hAnsi="Inter"/>
        <w:lang w:val="en-US"/>
      </w:rPr>
      <w:t xml:space="preserve">Spectrum </w:t>
    </w:r>
    <w:r w:rsidR="00097434" w:rsidRPr="008039B1">
      <w:rPr>
        <w:rFonts w:ascii="Inter" w:hAnsi="Inter"/>
        <w:lang w:val="en-US"/>
      </w:rPr>
      <w:t xml:space="preserve">Instrumentation </w:t>
    </w:r>
    <w:r w:rsidR="00937ADF" w:rsidRPr="008039B1">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96672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F7D"/>
    <w:rsid w:val="00001E8B"/>
    <w:rsid w:val="000022BE"/>
    <w:rsid w:val="00016721"/>
    <w:rsid w:val="000227A0"/>
    <w:rsid w:val="00023992"/>
    <w:rsid w:val="000310D5"/>
    <w:rsid w:val="000314CD"/>
    <w:rsid w:val="00035693"/>
    <w:rsid w:val="000366CE"/>
    <w:rsid w:val="000564DA"/>
    <w:rsid w:val="00067392"/>
    <w:rsid w:val="00072B20"/>
    <w:rsid w:val="00080919"/>
    <w:rsid w:val="00082DE8"/>
    <w:rsid w:val="00090795"/>
    <w:rsid w:val="00097434"/>
    <w:rsid w:val="000B0C9A"/>
    <w:rsid w:val="000B34F8"/>
    <w:rsid w:val="000B53B7"/>
    <w:rsid w:val="000B63CE"/>
    <w:rsid w:val="000B798D"/>
    <w:rsid w:val="000C0760"/>
    <w:rsid w:val="000C21A3"/>
    <w:rsid w:val="000C3FAD"/>
    <w:rsid w:val="000F1C6D"/>
    <w:rsid w:val="000F6F8C"/>
    <w:rsid w:val="000F7E72"/>
    <w:rsid w:val="00103956"/>
    <w:rsid w:val="0011663D"/>
    <w:rsid w:val="00117607"/>
    <w:rsid w:val="00117702"/>
    <w:rsid w:val="00120D52"/>
    <w:rsid w:val="0013416D"/>
    <w:rsid w:val="0013444F"/>
    <w:rsid w:val="00137AA5"/>
    <w:rsid w:val="00144A2E"/>
    <w:rsid w:val="00151B1A"/>
    <w:rsid w:val="0015668F"/>
    <w:rsid w:val="00161ABC"/>
    <w:rsid w:val="001654D8"/>
    <w:rsid w:val="00170A7B"/>
    <w:rsid w:val="001A3C21"/>
    <w:rsid w:val="001C0AFD"/>
    <w:rsid w:val="001C4DDC"/>
    <w:rsid w:val="001D0738"/>
    <w:rsid w:val="001D163A"/>
    <w:rsid w:val="001D1DFC"/>
    <w:rsid w:val="001D6760"/>
    <w:rsid w:val="001E5834"/>
    <w:rsid w:val="002030ED"/>
    <w:rsid w:val="00204844"/>
    <w:rsid w:val="00212F35"/>
    <w:rsid w:val="00230BBC"/>
    <w:rsid w:val="00236F5E"/>
    <w:rsid w:val="00243E92"/>
    <w:rsid w:val="002461BF"/>
    <w:rsid w:val="00252AA8"/>
    <w:rsid w:val="00261E8C"/>
    <w:rsid w:val="00262E53"/>
    <w:rsid w:val="00266789"/>
    <w:rsid w:val="00270BB3"/>
    <w:rsid w:val="00287349"/>
    <w:rsid w:val="00292AB2"/>
    <w:rsid w:val="00293F7C"/>
    <w:rsid w:val="002A691C"/>
    <w:rsid w:val="002A70F4"/>
    <w:rsid w:val="002B489B"/>
    <w:rsid w:val="002B795F"/>
    <w:rsid w:val="002C0E61"/>
    <w:rsid w:val="002D48A1"/>
    <w:rsid w:val="002D6864"/>
    <w:rsid w:val="002E3E9B"/>
    <w:rsid w:val="002E5397"/>
    <w:rsid w:val="002F1A07"/>
    <w:rsid w:val="002F1B60"/>
    <w:rsid w:val="002F6EFB"/>
    <w:rsid w:val="00302F00"/>
    <w:rsid w:val="00303C11"/>
    <w:rsid w:val="00304A24"/>
    <w:rsid w:val="0030784C"/>
    <w:rsid w:val="00327772"/>
    <w:rsid w:val="0033342C"/>
    <w:rsid w:val="003359A6"/>
    <w:rsid w:val="003410A7"/>
    <w:rsid w:val="00345EA3"/>
    <w:rsid w:val="00350DDA"/>
    <w:rsid w:val="00351810"/>
    <w:rsid w:val="00354EFB"/>
    <w:rsid w:val="00356F6B"/>
    <w:rsid w:val="003667BA"/>
    <w:rsid w:val="00390DA3"/>
    <w:rsid w:val="003A7311"/>
    <w:rsid w:val="003B313B"/>
    <w:rsid w:val="003D2116"/>
    <w:rsid w:val="003D4ADC"/>
    <w:rsid w:val="003D6342"/>
    <w:rsid w:val="003F1936"/>
    <w:rsid w:val="003F701C"/>
    <w:rsid w:val="004217B8"/>
    <w:rsid w:val="0042614D"/>
    <w:rsid w:val="00447835"/>
    <w:rsid w:val="004506D8"/>
    <w:rsid w:val="00450F9F"/>
    <w:rsid w:val="0047185C"/>
    <w:rsid w:val="00472599"/>
    <w:rsid w:val="00487A6D"/>
    <w:rsid w:val="00491171"/>
    <w:rsid w:val="00493A6F"/>
    <w:rsid w:val="004B1D39"/>
    <w:rsid w:val="004C2FC0"/>
    <w:rsid w:val="004C337B"/>
    <w:rsid w:val="004E5BD7"/>
    <w:rsid w:val="004F4BF3"/>
    <w:rsid w:val="004F4E34"/>
    <w:rsid w:val="00503F26"/>
    <w:rsid w:val="005237D1"/>
    <w:rsid w:val="00524A45"/>
    <w:rsid w:val="00527505"/>
    <w:rsid w:val="00542DD7"/>
    <w:rsid w:val="0054735D"/>
    <w:rsid w:val="00555A3F"/>
    <w:rsid w:val="00560A7E"/>
    <w:rsid w:val="00571592"/>
    <w:rsid w:val="00572CA0"/>
    <w:rsid w:val="0059130A"/>
    <w:rsid w:val="005940DD"/>
    <w:rsid w:val="005A175C"/>
    <w:rsid w:val="005A627C"/>
    <w:rsid w:val="005A6823"/>
    <w:rsid w:val="005B0F33"/>
    <w:rsid w:val="005B1731"/>
    <w:rsid w:val="005B4EED"/>
    <w:rsid w:val="005B517C"/>
    <w:rsid w:val="005B55C2"/>
    <w:rsid w:val="005C1B08"/>
    <w:rsid w:val="005C3968"/>
    <w:rsid w:val="005C753C"/>
    <w:rsid w:val="005C7751"/>
    <w:rsid w:val="005D46DA"/>
    <w:rsid w:val="005D4EBB"/>
    <w:rsid w:val="005D7BF8"/>
    <w:rsid w:val="005E2C86"/>
    <w:rsid w:val="005E4A9A"/>
    <w:rsid w:val="00612335"/>
    <w:rsid w:val="00616069"/>
    <w:rsid w:val="006171CC"/>
    <w:rsid w:val="0062315B"/>
    <w:rsid w:val="006339E7"/>
    <w:rsid w:val="00635C7F"/>
    <w:rsid w:val="006476E0"/>
    <w:rsid w:val="00651E7B"/>
    <w:rsid w:val="006521FD"/>
    <w:rsid w:val="00654599"/>
    <w:rsid w:val="00663D1A"/>
    <w:rsid w:val="00670EC1"/>
    <w:rsid w:val="00680DCE"/>
    <w:rsid w:val="006810F4"/>
    <w:rsid w:val="006837A2"/>
    <w:rsid w:val="00683D10"/>
    <w:rsid w:val="00685448"/>
    <w:rsid w:val="006865A8"/>
    <w:rsid w:val="0069506E"/>
    <w:rsid w:val="006B20B9"/>
    <w:rsid w:val="006B48AA"/>
    <w:rsid w:val="006C42C3"/>
    <w:rsid w:val="006C7C3D"/>
    <w:rsid w:val="006D2FF0"/>
    <w:rsid w:val="006E17D2"/>
    <w:rsid w:val="006E5852"/>
    <w:rsid w:val="006F101D"/>
    <w:rsid w:val="006F142D"/>
    <w:rsid w:val="006F3140"/>
    <w:rsid w:val="006F4C47"/>
    <w:rsid w:val="006F6B7E"/>
    <w:rsid w:val="007005B5"/>
    <w:rsid w:val="00701E6E"/>
    <w:rsid w:val="00702075"/>
    <w:rsid w:val="00725E41"/>
    <w:rsid w:val="00727C7A"/>
    <w:rsid w:val="0073655E"/>
    <w:rsid w:val="007412FE"/>
    <w:rsid w:val="00746428"/>
    <w:rsid w:val="007554AF"/>
    <w:rsid w:val="00782FF8"/>
    <w:rsid w:val="00783EF6"/>
    <w:rsid w:val="0078488C"/>
    <w:rsid w:val="00784F97"/>
    <w:rsid w:val="00793E7D"/>
    <w:rsid w:val="007A0854"/>
    <w:rsid w:val="007B0628"/>
    <w:rsid w:val="007B695F"/>
    <w:rsid w:val="007C26FF"/>
    <w:rsid w:val="007C6C47"/>
    <w:rsid w:val="007D29C9"/>
    <w:rsid w:val="007E68FC"/>
    <w:rsid w:val="007F59F3"/>
    <w:rsid w:val="007F6AF5"/>
    <w:rsid w:val="008008FD"/>
    <w:rsid w:val="008039B1"/>
    <w:rsid w:val="008159B0"/>
    <w:rsid w:val="00815A97"/>
    <w:rsid w:val="00831F27"/>
    <w:rsid w:val="00833D56"/>
    <w:rsid w:val="00833F7D"/>
    <w:rsid w:val="00862599"/>
    <w:rsid w:val="0086439F"/>
    <w:rsid w:val="008652F9"/>
    <w:rsid w:val="00865B0D"/>
    <w:rsid w:val="00865E36"/>
    <w:rsid w:val="008670FD"/>
    <w:rsid w:val="008741ED"/>
    <w:rsid w:val="0088456A"/>
    <w:rsid w:val="0088674F"/>
    <w:rsid w:val="0089282D"/>
    <w:rsid w:val="008A037E"/>
    <w:rsid w:val="008A79AE"/>
    <w:rsid w:val="008B2117"/>
    <w:rsid w:val="008C00B8"/>
    <w:rsid w:val="008C65CA"/>
    <w:rsid w:val="008C6744"/>
    <w:rsid w:val="008D259C"/>
    <w:rsid w:val="008D4AAC"/>
    <w:rsid w:val="008E2411"/>
    <w:rsid w:val="008E26BC"/>
    <w:rsid w:val="008E2F0F"/>
    <w:rsid w:val="008E3B9A"/>
    <w:rsid w:val="008E4984"/>
    <w:rsid w:val="0091306B"/>
    <w:rsid w:val="00922873"/>
    <w:rsid w:val="00924809"/>
    <w:rsid w:val="00926A88"/>
    <w:rsid w:val="009273F6"/>
    <w:rsid w:val="00930331"/>
    <w:rsid w:val="00937ADF"/>
    <w:rsid w:val="00945FE5"/>
    <w:rsid w:val="00950E74"/>
    <w:rsid w:val="009650D6"/>
    <w:rsid w:val="00970472"/>
    <w:rsid w:val="0098144B"/>
    <w:rsid w:val="00981A46"/>
    <w:rsid w:val="009852E1"/>
    <w:rsid w:val="00995DA2"/>
    <w:rsid w:val="00997E12"/>
    <w:rsid w:val="009C6BEC"/>
    <w:rsid w:val="009D460A"/>
    <w:rsid w:val="009E7977"/>
    <w:rsid w:val="009F079C"/>
    <w:rsid w:val="009F3220"/>
    <w:rsid w:val="009F6337"/>
    <w:rsid w:val="00A05CBE"/>
    <w:rsid w:val="00A332A8"/>
    <w:rsid w:val="00A5055C"/>
    <w:rsid w:val="00A56ABD"/>
    <w:rsid w:val="00A57E8F"/>
    <w:rsid w:val="00A60789"/>
    <w:rsid w:val="00A60F9E"/>
    <w:rsid w:val="00A7133C"/>
    <w:rsid w:val="00A7458D"/>
    <w:rsid w:val="00A85F23"/>
    <w:rsid w:val="00A86DFB"/>
    <w:rsid w:val="00A91DE0"/>
    <w:rsid w:val="00AA49BA"/>
    <w:rsid w:val="00AB4E37"/>
    <w:rsid w:val="00AC4D82"/>
    <w:rsid w:val="00AC662F"/>
    <w:rsid w:val="00AC6C3C"/>
    <w:rsid w:val="00AD3B31"/>
    <w:rsid w:val="00AD5433"/>
    <w:rsid w:val="00AD71D4"/>
    <w:rsid w:val="00AD767C"/>
    <w:rsid w:val="00AD7F23"/>
    <w:rsid w:val="00AF1BEB"/>
    <w:rsid w:val="00AF3EAE"/>
    <w:rsid w:val="00AF58FC"/>
    <w:rsid w:val="00AF7A0B"/>
    <w:rsid w:val="00B114CA"/>
    <w:rsid w:val="00B33977"/>
    <w:rsid w:val="00B37872"/>
    <w:rsid w:val="00B428CB"/>
    <w:rsid w:val="00B47BF3"/>
    <w:rsid w:val="00B50137"/>
    <w:rsid w:val="00B57008"/>
    <w:rsid w:val="00B85C5F"/>
    <w:rsid w:val="00BA00FF"/>
    <w:rsid w:val="00BC2D2C"/>
    <w:rsid w:val="00BD3BDB"/>
    <w:rsid w:val="00BF1E8D"/>
    <w:rsid w:val="00C048C9"/>
    <w:rsid w:val="00C13C4A"/>
    <w:rsid w:val="00C26252"/>
    <w:rsid w:val="00C30E86"/>
    <w:rsid w:val="00C31DD5"/>
    <w:rsid w:val="00C33F66"/>
    <w:rsid w:val="00C4401C"/>
    <w:rsid w:val="00C5121C"/>
    <w:rsid w:val="00C544AD"/>
    <w:rsid w:val="00C56872"/>
    <w:rsid w:val="00C61210"/>
    <w:rsid w:val="00C67C2D"/>
    <w:rsid w:val="00C73BA9"/>
    <w:rsid w:val="00C90001"/>
    <w:rsid w:val="00CA7334"/>
    <w:rsid w:val="00CB421A"/>
    <w:rsid w:val="00CB554F"/>
    <w:rsid w:val="00CC0429"/>
    <w:rsid w:val="00CC0F33"/>
    <w:rsid w:val="00CC4912"/>
    <w:rsid w:val="00CD0375"/>
    <w:rsid w:val="00CD1EFA"/>
    <w:rsid w:val="00CE0853"/>
    <w:rsid w:val="00CE20AF"/>
    <w:rsid w:val="00CE3270"/>
    <w:rsid w:val="00CF1BA0"/>
    <w:rsid w:val="00CF1BEE"/>
    <w:rsid w:val="00CF3B30"/>
    <w:rsid w:val="00CF57B7"/>
    <w:rsid w:val="00D05D71"/>
    <w:rsid w:val="00D1170D"/>
    <w:rsid w:val="00D12F27"/>
    <w:rsid w:val="00D1739E"/>
    <w:rsid w:val="00D1743C"/>
    <w:rsid w:val="00D27AB6"/>
    <w:rsid w:val="00D355E9"/>
    <w:rsid w:val="00D575AA"/>
    <w:rsid w:val="00D57FE0"/>
    <w:rsid w:val="00D61F1C"/>
    <w:rsid w:val="00D7007F"/>
    <w:rsid w:val="00D75D71"/>
    <w:rsid w:val="00D80690"/>
    <w:rsid w:val="00D90BCE"/>
    <w:rsid w:val="00D90CBF"/>
    <w:rsid w:val="00D93C3F"/>
    <w:rsid w:val="00D94387"/>
    <w:rsid w:val="00DA484C"/>
    <w:rsid w:val="00DB31F6"/>
    <w:rsid w:val="00DB79C7"/>
    <w:rsid w:val="00DC58AA"/>
    <w:rsid w:val="00DC7B17"/>
    <w:rsid w:val="00DD606F"/>
    <w:rsid w:val="00DE1E56"/>
    <w:rsid w:val="00DE6E21"/>
    <w:rsid w:val="00DF054B"/>
    <w:rsid w:val="00DF65DF"/>
    <w:rsid w:val="00E07910"/>
    <w:rsid w:val="00E316C5"/>
    <w:rsid w:val="00E3268B"/>
    <w:rsid w:val="00E436FE"/>
    <w:rsid w:val="00E44886"/>
    <w:rsid w:val="00E51FEF"/>
    <w:rsid w:val="00E6261E"/>
    <w:rsid w:val="00E70968"/>
    <w:rsid w:val="00E71EB5"/>
    <w:rsid w:val="00E7389F"/>
    <w:rsid w:val="00E9118D"/>
    <w:rsid w:val="00E9575D"/>
    <w:rsid w:val="00E96A91"/>
    <w:rsid w:val="00E977C9"/>
    <w:rsid w:val="00E97ACE"/>
    <w:rsid w:val="00EA1D4E"/>
    <w:rsid w:val="00EA47BC"/>
    <w:rsid w:val="00EB7E57"/>
    <w:rsid w:val="00EC3866"/>
    <w:rsid w:val="00ED21D9"/>
    <w:rsid w:val="00ED3FE8"/>
    <w:rsid w:val="00EE5BBB"/>
    <w:rsid w:val="00EF3BAC"/>
    <w:rsid w:val="00EF686B"/>
    <w:rsid w:val="00F1004A"/>
    <w:rsid w:val="00F11DB4"/>
    <w:rsid w:val="00F21DD8"/>
    <w:rsid w:val="00F2287B"/>
    <w:rsid w:val="00F34937"/>
    <w:rsid w:val="00F34A4C"/>
    <w:rsid w:val="00F41740"/>
    <w:rsid w:val="00F45E55"/>
    <w:rsid w:val="00F53EDC"/>
    <w:rsid w:val="00F575B2"/>
    <w:rsid w:val="00F60E63"/>
    <w:rsid w:val="00F61642"/>
    <w:rsid w:val="00F65CD5"/>
    <w:rsid w:val="00F7250F"/>
    <w:rsid w:val="00F779CA"/>
    <w:rsid w:val="00F85AD3"/>
    <w:rsid w:val="00F95E02"/>
    <w:rsid w:val="00FA026C"/>
    <w:rsid w:val="00FA66AF"/>
    <w:rsid w:val="00FC1486"/>
    <w:rsid w:val="00FC160D"/>
    <w:rsid w:val="00FC6334"/>
    <w:rsid w:val="00FE0FC4"/>
    <w:rsid w:val="00FE28BC"/>
    <w:rsid w:val="00FE45CF"/>
    <w:rsid w:val="00FE50F5"/>
    <w:rsid w:val="00FF33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081A4D09"/>
  <w15:chartTrackingRefBased/>
  <w15:docId w15:val="{5DA99B94-3F18-4C45-95BB-F7ABF0B0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styleId="NichtaufgelsteErwhnung">
    <w:name w:val="Unresolved Mention"/>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rsid w:val="001E5834"/>
    <w:pPr>
      <w:autoSpaceDE w:val="0"/>
      <w:autoSpaceDN w:val="0"/>
      <w:adjustRightInd w:val="0"/>
    </w:pPr>
    <w:rPr>
      <w:rFonts w:ascii="Inter" w:hAnsi="Inter" w:cs="Inter"/>
      <w:color w:val="000000"/>
      <w:sz w:val="24"/>
      <w:szCs w:val="24"/>
    </w:rPr>
  </w:style>
  <w:style w:type="character" w:styleId="Kommentarzeichen">
    <w:name w:val="annotation reference"/>
    <w:basedOn w:val="Absatz-Standardschriftart"/>
    <w:rsid w:val="000B34F8"/>
    <w:rPr>
      <w:sz w:val="18"/>
      <w:szCs w:val="18"/>
    </w:rPr>
  </w:style>
  <w:style w:type="paragraph" w:styleId="Kommentartext">
    <w:name w:val="annotation text"/>
    <w:basedOn w:val="Standard"/>
    <w:link w:val="KommentartextZchn"/>
    <w:rsid w:val="000B34F8"/>
  </w:style>
  <w:style w:type="character" w:customStyle="1" w:styleId="KommentartextZchn">
    <w:name w:val="Kommentartext Zchn"/>
    <w:basedOn w:val="Absatz-Standardschriftart"/>
    <w:link w:val="Kommentartext"/>
    <w:rsid w:val="000B34F8"/>
    <w:rPr>
      <w:rFonts w:ascii="Arial" w:hAnsi="Arial" w:cs="Arial"/>
      <w:lang w:val="en-GB" w:eastAsia="ar-SA"/>
    </w:rPr>
  </w:style>
  <w:style w:type="paragraph" w:styleId="Kommentarthema">
    <w:name w:val="annotation subject"/>
    <w:basedOn w:val="Kommentartext"/>
    <w:next w:val="Kommentartext"/>
    <w:link w:val="KommentarthemaZchn"/>
    <w:rsid w:val="000B34F8"/>
    <w:rPr>
      <w:b/>
      <w:bCs/>
    </w:rPr>
  </w:style>
  <w:style w:type="character" w:customStyle="1" w:styleId="KommentarthemaZchn">
    <w:name w:val="Kommentarthema Zchn"/>
    <w:basedOn w:val="KommentartextZchn"/>
    <w:link w:val="Kommentarthema"/>
    <w:rsid w:val="000B34F8"/>
    <w:rPr>
      <w:rFonts w:ascii="Arial" w:hAnsi="Arial" w:cs="Arial"/>
      <w:b/>
      <w:bCs/>
      <w:lang w:val="en-GB" w:eastAsia="ar-SA"/>
    </w:rPr>
  </w:style>
  <w:style w:type="paragraph" w:styleId="Datum">
    <w:name w:val="Date"/>
    <w:basedOn w:val="Standard"/>
    <w:next w:val="Standard"/>
    <w:link w:val="DatumZchn"/>
    <w:rsid w:val="005C1B08"/>
  </w:style>
  <w:style w:type="character" w:customStyle="1" w:styleId="DatumZchn">
    <w:name w:val="Datum Zchn"/>
    <w:basedOn w:val="Absatz-Standardschriftart"/>
    <w:link w:val="Datum"/>
    <w:rsid w:val="005C1B08"/>
    <w:rPr>
      <w:rFonts w:ascii="Arial" w:hAnsi="Arial" w:cs="Arial"/>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ctrum-instrumentat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9C9D1-CFE5-7F48-9465-0EB63B4B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3</Pages>
  <Words>513</Words>
  <Characters>3234</Characters>
  <Application>Microsoft Office Word</Application>
  <DocSecurity>0</DocSecurity>
  <Lines>26</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Spectrum announces expansion in the US</vt:lpstr>
      <vt:lpstr>Spectrum announces expansion in the US</vt:lpstr>
      <vt:lpstr>Spectrum announces expansion in the US</vt:lpstr>
    </vt:vector>
  </TitlesOfParts>
  <Company>Spectrum Instrumentation</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Spectrum announces expansion in the US</dc:title>
  <dc:subject/>
  <dc:creator>Oliver Rovini</dc:creator>
  <cp:keywords/>
  <cp:lastModifiedBy>Sven Harnisch</cp:lastModifiedBy>
  <cp:revision>4</cp:revision>
  <cp:lastPrinted>2022-05-17T10:16:00Z</cp:lastPrinted>
  <dcterms:created xsi:type="dcterms:W3CDTF">2022-05-16T07:45:00Z</dcterms:created>
  <dcterms:modified xsi:type="dcterms:W3CDTF">2022-05-17T10:17:00Z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